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C6" w:rsidRDefault="007A052B" w:rsidP="007631C6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7631C6">
        <w:rPr>
          <w:rFonts w:ascii="Times New Roman" w:hAnsi="Times New Roman"/>
          <w:sz w:val="20"/>
          <w:szCs w:val="20"/>
        </w:rPr>
        <w:t xml:space="preserve">ГОСУДАРСТВЕННОЕ АВТОНОМНОЕ ОБРАЗОВАТЕЛЬНОЕ УЧРЕЖДЕНИЕ </w:t>
      </w:r>
    </w:p>
    <w:p w:rsidR="007A052B" w:rsidRPr="007631C6" w:rsidRDefault="007A052B" w:rsidP="007631C6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7631C6">
        <w:rPr>
          <w:rFonts w:ascii="Times New Roman" w:hAnsi="Times New Roman"/>
          <w:sz w:val="20"/>
          <w:szCs w:val="20"/>
        </w:rPr>
        <w:t xml:space="preserve">ДОПОЛНИТЕЛЬНОГО </w:t>
      </w:r>
      <w:r w:rsidR="007631C6">
        <w:rPr>
          <w:rFonts w:ascii="Times New Roman" w:hAnsi="Times New Roman"/>
          <w:sz w:val="20"/>
          <w:szCs w:val="20"/>
        </w:rPr>
        <w:t xml:space="preserve">ПРОФЕССИОНАЛЬНОГО </w:t>
      </w:r>
      <w:r w:rsidRPr="007631C6">
        <w:rPr>
          <w:rFonts w:ascii="Times New Roman" w:hAnsi="Times New Roman"/>
          <w:sz w:val="20"/>
          <w:szCs w:val="20"/>
        </w:rPr>
        <w:t>ОБРАЗОВАНИЯ ВЛАДИМИРСКОЙ ОБЛАСТИ</w:t>
      </w:r>
    </w:p>
    <w:p w:rsidR="007A052B" w:rsidRPr="007631C6" w:rsidRDefault="007A052B" w:rsidP="007A052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7631C6">
        <w:rPr>
          <w:rFonts w:ascii="Times New Roman" w:hAnsi="Times New Roman"/>
          <w:sz w:val="20"/>
          <w:szCs w:val="20"/>
        </w:rPr>
        <w:t>«ВЛАДИМИРСКИЙ ИНСТИТУТ РАЗВИТИЯ ОБРАЗОВАНИЯ</w:t>
      </w:r>
      <w:r w:rsidR="007631C6">
        <w:rPr>
          <w:rFonts w:ascii="Times New Roman" w:hAnsi="Times New Roman"/>
          <w:sz w:val="20"/>
          <w:szCs w:val="20"/>
        </w:rPr>
        <w:t xml:space="preserve"> </w:t>
      </w:r>
      <w:r w:rsidRPr="007631C6">
        <w:rPr>
          <w:rFonts w:ascii="Times New Roman" w:hAnsi="Times New Roman"/>
          <w:sz w:val="20"/>
          <w:szCs w:val="20"/>
        </w:rPr>
        <w:t>ИМЕНИ Л.И. НОВИКОВОЙ»</w:t>
      </w:r>
    </w:p>
    <w:p w:rsidR="007A052B" w:rsidRPr="007631C6" w:rsidRDefault="007A052B" w:rsidP="007A052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052B" w:rsidRPr="007631C6" w:rsidRDefault="007A052B" w:rsidP="007A052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31C6">
        <w:rPr>
          <w:rFonts w:ascii="Times New Roman" w:hAnsi="Times New Roman" w:cs="Times New Roman"/>
          <w:sz w:val="20"/>
          <w:szCs w:val="20"/>
        </w:rPr>
        <w:t>КАФЕДРА ДОШКОЛЬНОГО ОБРАЗОВАНИЯ</w:t>
      </w:r>
    </w:p>
    <w:p w:rsidR="007A052B" w:rsidRPr="007A052B" w:rsidRDefault="007A052B" w:rsidP="007A052B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0"/>
        </w:rPr>
      </w:pPr>
      <w:r w:rsidRPr="007A052B">
        <w:rPr>
          <w:rFonts w:ascii="Times New Roman" w:hAnsi="Times New Roman" w:cs="Times New Roman"/>
          <w:sz w:val="12"/>
          <w:szCs w:val="20"/>
        </w:rPr>
        <w:t>______________________________________</w:t>
      </w:r>
      <w:r w:rsidR="007631C6">
        <w:rPr>
          <w:rFonts w:ascii="Times New Roman" w:hAnsi="Times New Roman" w:cs="Times New Roman"/>
          <w:sz w:val="12"/>
          <w:szCs w:val="20"/>
        </w:rPr>
        <w:t>_______________________________________________________________________________</w:t>
      </w:r>
      <w:r w:rsidRPr="007A052B">
        <w:rPr>
          <w:rFonts w:ascii="Times New Roman" w:hAnsi="Times New Roman" w:cs="Times New Roman"/>
          <w:sz w:val="12"/>
          <w:szCs w:val="20"/>
        </w:rPr>
        <w:t>____________________________________</w:t>
      </w:r>
    </w:p>
    <w:p w:rsidR="007631C6" w:rsidRDefault="007631C6" w:rsidP="007A052B">
      <w:pPr>
        <w:pStyle w:val="a4"/>
        <w:spacing w:before="0" w:beforeAutospacing="0" w:after="0" w:afterAutospacing="0"/>
        <w:ind w:left="-284"/>
        <w:jc w:val="center"/>
        <w:rPr>
          <w:sz w:val="28"/>
          <w:szCs w:val="28"/>
        </w:rPr>
      </w:pPr>
    </w:p>
    <w:p w:rsidR="007A052B" w:rsidRPr="007631C6" w:rsidRDefault="002266B7" w:rsidP="007A052B">
      <w:pPr>
        <w:pStyle w:val="a4"/>
        <w:spacing w:before="0" w:beforeAutospacing="0" w:after="0" w:afterAutospacing="0"/>
        <w:ind w:left="-284"/>
        <w:jc w:val="center"/>
        <w:rPr>
          <w:sz w:val="28"/>
          <w:szCs w:val="28"/>
        </w:rPr>
      </w:pPr>
      <w:r w:rsidRPr="007631C6">
        <w:rPr>
          <w:sz w:val="28"/>
          <w:szCs w:val="28"/>
        </w:rPr>
        <w:t>XV</w:t>
      </w:r>
      <w:r w:rsidRPr="007631C6">
        <w:rPr>
          <w:sz w:val="28"/>
          <w:szCs w:val="28"/>
          <w:lang w:val="en-US"/>
        </w:rPr>
        <w:t>II</w:t>
      </w:r>
      <w:r w:rsidR="00EA5223" w:rsidRPr="007631C6">
        <w:rPr>
          <w:sz w:val="28"/>
          <w:szCs w:val="28"/>
          <w:lang w:val="en-US"/>
        </w:rPr>
        <w:t>I</w:t>
      </w:r>
      <w:r w:rsidRPr="007631C6">
        <w:rPr>
          <w:sz w:val="28"/>
          <w:szCs w:val="28"/>
        </w:rPr>
        <w:t xml:space="preserve"> ОБЛАСТНОЙ КОНКУРС ИННОВАЦИОННЫХ ПРОЕКТОВ И МЕТОДИЧЕСКИХ РАЗРАБОТОК </w:t>
      </w:r>
    </w:p>
    <w:p w:rsidR="007A052B" w:rsidRPr="007631C6" w:rsidRDefault="007A052B" w:rsidP="007A052B">
      <w:pPr>
        <w:pStyle w:val="a4"/>
        <w:spacing w:before="0" w:beforeAutospacing="0" w:after="0" w:afterAutospacing="0"/>
        <w:ind w:left="-284"/>
        <w:jc w:val="center"/>
        <w:rPr>
          <w:sz w:val="28"/>
          <w:szCs w:val="28"/>
        </w:rPr>
      </w:pPr>
      <w:r w:rsidRPr="007631C6">
        <w:rPr>
          <w:sz w:val="28"/>
          <w:szCs w:val="28"/>
        </w:rPr>
        <w:t>«</w:t>
      </w:r>
      <w:r w:rsidR="007631C6" w:rsidRPr="007631C6">
        <w:rPr>
          <w:sz w:val="28"/>
          <w:szCs w:val="28"/>
        </w:rPr>
        <w:t>ПЧЕЛКА</w:t>
      </w:r>
      <w:r w:rsidRPr="007631C6">
        <w:rPr>
          <w:sz w:val="28"/>
          <w:szCs w:val="28"/>
        </w:rPr>
        <w:t xml:space="preserve"> – 202</w:t>
      </w:r>
      <w:r w:rsidR="00EA5223">
        <w:rPr>
          <w:sz w:val="28"/>
          <w:szCs w:val="28"/>
        </w:rPr>
        <w:t>1</w:t>
      </w:r>
      <w:r w:rsidRPr="007631C6">
        <w:rPr>
          <w:sz w:val="28"/>
          <w:szCs w:val="28"/>
        </w:rPr>
        <w:t>»</w:t>
      </w:r>
    </w:p>
    <w:p w:rsidR="007631C6" w:rsidRDefault="007631C6" w:rsidP="007A052B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:rsidR="00EA5223" w:rsidRDefault="007A052B" w:rsidP="002266B7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266B7">
        <w:rPr>
          <w:rFonts w:ascii="Times New Roman" w:hAnsi="Times New Roman" w:cs="Times New Roman"/>
          <w:i/>
          <w:iCs/>
          <w:color w:val="231F20"/>
          <w:sz w:val="28"/>
          <w:szCs w:val="28"/>
        </w:rPr>
        <w:t>«</w:t>
      </w:r>
      <w:r w:rsidR="00EA5223">
        <w:rPr>
          <w:rFonts w:ascii="Times New Roman" w:hAnsi="Times New Roman" w:cs="Times New Roman"/>
          <w:i/>
          <w:iCs/>
          <w:color w:val="231F20"/>
          <w:sz w:val="28"/>
          <w:szCs w:val="28"/>
        </w:rPr>
        <w:t>Здоровье</w:t>
      </w:r>
      <w:r w:rsidRPr="002266B7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– это </w:t>
      </w:r>
      <w:r w:rsidR="00EA5223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вершина, </w:t>
      </w:r>
    </w:p>
    <w:p w:rsidR="007A052B" w:rsidRPr="002266B7" w:rsidRDefault="00EA5223" w:rsidP="00226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>которую</w:t>
      </w:r>
      <w:proofErr w:type="gramEnd"/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человек должен подняться сам</w:t>
      </w:r>
      <w:r w:rsidR="007A052B" w:rsidRPr="002266B7">
        <w:rPr>
          <w:rFonts w:ascii="Times New Roman" w:hAnsi="Times New Roman" w:cs="Times New Roman"/>
          <w:i/>
          <w:iCs/>
          <w:color w:val="231F20"/>
          <w:sz w:val="28"/>
          <w:szCs w:val="28"/>
        </w:rPr>
        <w:t>»</w:t>
      </w:r>
    </w:p>
    <w:p w:rsidR="007A052B" w:rsidRPr="002266B7" w:rsidRDefault="00EA5223" w:rsidP="00226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>И</w:t>
      </w:r>
      <w:r w:rsidR="007A052B" w:rsidRPr="002266B7">
        <w:rPr>
          <w:rFonts w:ascii="Times New Roman" w:hAnsi="Times New Roman" w:cs="Times New Roman"/>
          <w:i/>
          <w:iCs/>
          <w:color w:val="231F20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>И</w:t>
      </w:r>
      <w:r w:rsidR="007A052B" w:rsidRPr="002266B7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. </w:t>
      </w:r>
      <w:proofErr w:type="spellStart"/>
      <w:r w:rsidR="007A052B" w:rsidRPr="002266B7">
        <w:rPr>
          <w:rFonts w:ascii="Times New Roman" w:hAnsi="Times New Roman" w:cs="Times New Roman"/>
          <w:i/>
          <w:iCs/>
          <w:color w:val="231F20"/>
          <w:sz w:val="28"/>
          <w:szCs w:val="28"/>
        </w:rPr>
        <w:t>Б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>ре</w:t>
      </w:r>
      <w:r w:rsidR="007A052B" w:rsidRPr="002266B7">
        <w:rPr>
          <w:rFonts w:ascii="Times New Roman" w:hAnsi="Times New Roman" w:cs="Times New Roman"/>
          <w:i/>
          <w:iCs/>
          <w:color w:val="231F20"/>
          <w:sz w:val="28"/>
          <w:szCs w:val="28"/>
        </w:rPr>
        <w:t>х</w:t>
      </w:r>
      <w:r>
        <w:rPr>
          <w:rFonts w:ascii="Times New Roman" w:hAnsi="Times New Roman" w:cs="Times New Roman"/>
          <w:i/>
          <w:iCs/>
          <w:color w:val="231F20"/>
          <w:sz w:val="28"/>
          <w:szCs w:val="28"/>
        </w:rPr>
        <w:t>ман</w:t>
      </w:r>
      <w:proofErr w:type="spellEnd"/>
    </w:p>
    <w:p w:rsidR="002266B7" w:rsidRDefault="002266B7" w:rsidP="007631C6">
      <w:pPr>
        <w:pStyle w:val="a4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7A052B" w:rsidRDefault="007A052B" w:rsidP="002266B7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7631C6">
        <w:rPr>
          <w:b/>
          <w:sz w:val="28"/>
          <w:szCs w:val="28"/>
        </w:rPr>
        <w:t>Общие положения</w:t>
      </w:r>
    </w:p>
    <w:p w:rsidR="002266B7" w:rsidRPr="007631C6" w:rsidRDefault="002266B7" w:rsidP="002266B7">
      <w:pPr>
        <w:pStyle w:val="a4"/>
        <w:spacing w:before="0" w:beforeAutospacing="0" w:after="0" w:afterAutospacing="0"/>
        <w:ind w:left="76"/>
        <w:jc w:val="center"/>
        <w:rPr>
          <w:b/>
          <w:sz w:val="28"/>
          <w:szCs w:val="28"/>
        </w:rPr>
      </w:pP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1.1.</w:t>
      </w:r>
      <w:r w:rsidR="007631C6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 xml:space="preserve">В целях повышения профессиональной компетентности педагогов, реализации образовательной политики в области дошкольного образования, развития инновационных процессов в системе дошкольного образования Владимирской области кафедра дошкольного образования Владимирского института развития образования имени </w:t>
      </w:r>
      <w:proofErr w:type="spellStart"/>
      <w:r w:rsidRPr="007631C6">
        <w:rPr>
          <w:sz w:val="28"/>
          <w:szCs w:val="28"/>
        </w:rPr>
        <w:t>Л.И.Новиковой</w:t>
      </w:r>
      <w:proofErr w:type="spellEnd"/>
      <w:r w:rsidRPr="007631C6">
        <w:rPr>
          <w:sz w:val="28"/>
          <w:szCs w:val="28"/>
        </w:rPr>
        <w:t xml:space="preserve"> проводит конкурс </w:t>
      </w:r>
      <w:r w:rsidRPr="00AA4E7F">
        <w:rPr>
          <w:b/>
          <w:sz w:val="28"/>
          <w:szCs w:val="28"/>
        </w:rPr>
        <w:t>«</w:t>
      </w:r>
      <w:r w:rsidR="00EA5223" w:rsidRPr="00EA5223">
        <w:rPr>
          <w:rStyle w:val="extended-textshort"/>
          <w:b/>
          <w:sz w:val="28"/>
        </w:rPr>
        <w:t>Воспитание ценностного отношения к здоровому образу жизни, приобщение дошкольников к физической культуре и спорту</w:t>
      </w:r>
      <w:r w:rsidRPr="00AA4E7F">
        <w:rPr>
          <w:b/>
          <w:sz w:val="28"/>
          <w:szCs w:val="28"/>
        </w:rPr>
        <w:t>».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1.2.</w:t>
      </w:r>
      <w:r w:rsidR="007631C6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 xml:space="preserve">В процессе конкурса рассматриваются работы педагогов дошкольных образовательных организаций </w:t>
      </w:r>
      <w:r w:rsidR="004869DD">
        <w:rPr>
          <w:sz w:val="28"/>
          <w:szCs w:val="28"/>
        </w:rPr>
        <w:t xml:space="preserve">по </w:t>
      </w:r>
      <w:r w:rsidR="00EA5223">
        <w:rPr>
          <w:sz w:val="28"/>
          <w:szCs w:val="28"/>
        </w:rPr>
        <w:t xml:space="preserve">воспитанию ценностного отношения к </w:t>
      </w:r>
      <w:r w:rsidR="002630A4">
        <w:rPr>
          <w:sz w:val="28"/>
          <w:szCs w:val="28"/>
        </w:rPr>
        <w:t>здоровому образу жизни</w:t>
      </w:r>
      <w:r w:rsidR="00EA5223">
        <w:rPr>
          <w:sz w:val="28"/>
          <w:szCs w:val="28"/>
        </w:rPr>
        <w:t>, приобщению дошкольников к физической культуре и спорту</w:t>
      </w:r>
      <w:r w:rsidRPr="007631C6">
        <w:rPr>
          <w:sz w:val="28"/>
          <w:szCs w:val="28"/>
        </w:rPr>
        <w:t xml:space="preserve"> в практике дошкольного образования Владимирской области.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b/>
          <w:sz w:val="28"/>
          <w:szCs w:val="28"/>
        </w:rPr>
        <w:t>Цель конкурса</w:t>
      </w:r>
      <w:r w:rsidRPr="007631C6">
        <w:rPr>
          <w:sz w:val="28"/>
          <w:szCs w:val="28"/>
        </w:rPr>
        <w:t xml:space="preserve">: Диссеминация положительного </w:t>
      </w:r>
      <w:r w:rsidR="00EA5223">
        <w:rPr>
          <w:sz w:val="28"/>
          <w:szCs w:val="28"/>
        </w:rPr>
        <w:t xml:space="preserve">опыта по воспитанию ценностного отношения к </w:t>
      </w:r>
      <w:r w:rsidR="002630A4">
        <w:rPr>
          <w:sz w:val="28"/>
          <w:szCs w:val="28"/>
        </w:rPr>
        <w:t>здоровому образу жизни</w:t>
      </w:r>
      <w:r w:rsidR="00EA5223">
        <w:rPr>
          <w:sz w:val="28"/>
          <w:szCs w:val="28"/>
        </w:rPr>
        <w:t>, приобщению дошкольников к физической культуре и спорту</w:t>
      </w:r>
      <w:r w:rsidRPr="007631C6">
        <w:rPr>
          <w:sz w:val="28"/>
          <w:szCs w:val="28"/>
        </w:rPr>
        <w:t>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7631C6">
        <w:rPr>
          <w:b/>
          <w:sz w:val="28"/>
          <w:szCs w:val="28"/>
        </w:rPr>
        <w:t xml:space="preserve">Задачи конкурса: 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1. Развитие инициативы педагогов в дошкольной образовательной организации по проблемам </w:t>
      </w:r>
      <w:r w:rsidR="002630A4">
        <w:rPr>
          <w:sz w:val="28"/>
          <w:szCs w:val="28"/>
        </w:rPr>
        <w:t>воспитания ценностного отношения к здоровому образу жизни, приобщению дошкольников к физической культуре и спорту</w:t>
      </w:r>
      <w:r w:rsidR="002630A4" w:rsidRPr="007631C6">
        <w:rPr>
          <w:sz w:val="28"/>
          <w:szCs w:val="28"/>
        </w:rPr>
        <w:t>.</w:t>
      </w:r>
    </w:p>
    <w:p w:rsidR="002630A4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2. Внедрение эффективных механизмов сотрудничества дошкольной образовательной организации с семьей по вопросам </w:t>
      </w:r>
      <w:r w:rsidR="002630A4">
        <w:rPr>
          <w:sz w:val="28"/>
          <w:szCs w:val="28"/>
        </w:rPr>
        <w:t>воспитания ценностного отношения к здоровому образу жизни, приобщению дошкольников к физической культуре и спорту</w:t>
      </w:r>
      <w:r w:rsidR="002630A4" w:rsidRPr="007631C6">
        <w:rPr>
          <w:sz w:val="28"/>
          <w:szCs w:val="28"/>
        </w:rPr>
        <w:t xml:space="preserve"> 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3. Моделирование системы работы </w:t>
      </w:r>
      <w:r w:rsidR="009512E6">
        <w:rPr>
          <w:sz w:val="28"/>
          <w:szCs w:val="28"/>
        </w:rPr>
        <w:t>ДОО</w:t>
      </w:r>
      <w:r w:rsidRPr="007631C6">
        <w:rPr>
          <w:sz w:val="28"/>
          <w:szCs w:val="28"/>
        </w:rPr>
        <w:t xml:space="preserve"> по </w:t>
      </w:r>
      <w:r w:rsidR="002630A4">
        <w:rPr>
          <w:sz w:val="28"/>
          <w:szCs w:val="28"/>
        </w:rPr>
        <w:t>воспитанию ценностного отношения к здоровому образу жизни, приобщению дошкольников к физической культуре и спорту.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7631C6">
        <w:rPr>
          <w:b/>
          <w:sz w:val="28"/>
          <w:szCs w:val="28"/>
        </w:rPr>
        <w:t xml:space="preserve">1.3. Конкурс проводится по следующим номинациям: </w:t>
      </w:r>
    </w:p>
    <w:p w:rsidR="00623CB3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1.</w:t>
      </w:r>
      <w:r w:rsidR="007631C6">
        <w:rPr>
          <w:sz w:val="28"/>
          <w:szCs w:val="28"/>
        </w:rPr>
        <w:t xml:space="preserve"> </w:t>
      </w:r>
      <w:r w:rsidR="00623CB3">
        <w:rPr>
          <w:sz w:val="28"/>
          <w:szCs w:val="28"/>
        </w:rPr>
        <w:t>Имидж ДОО на основе системно-</w:t>
      </w:r>
      <w:proofErr w:type="spellStart"/>
      <w:r w:rsidR="00623CB3">
        <w:rPr>
          <w:sz w:val="28"/>
          <w:szCs w:val="28"/>
        </w:rPr>
        <w:t>деятельностного</w:t>
      </w:r>
      <w:proofErr w:type="spellEnd"/>
      <w:r w:rsidR="00623CB3">
        <w:rPr>
          <w:sz w:val="28"/>
          <w:szCs w:val="28"/>
        </w:rPr>
        <w:t xml:space="preserve"> подхода к </w:t>
      </w:r>
      <w:r w:rsidR="00623CB3">
        <w:rPr>
          <w:sz w:val="28"/>
          <w:szCs w:val="28"/>
        </w:rPr>
        <w:t>воспитани</w:t>
      </w:r>
      <w:r w:rsidR="00623CB3">
        <w:rPr>
          <w:sz w:val="28"/>
          <w:szCs w:val="28"/>
        </w:rPr>
        <w:t>ю</w:t>
      </w:r>
      <w:r w:rsidR="00623CB3">
        <w:rPr>
          <w:sz w:val="28"/>
          <w:szCs w:val="28"/>
        </w:rPr>
        <w:t xml:space="preserve"> ценностного отношения к здоровому образу жизни, приобщению к физической культуре и спорту.</w:t>
      </w:r>
    </w:p>
    <w:p w:rsidR="007A052B" w:rsidRPr="007631C6" w:rsidRDefault="00623CB3" w:rsidP="007631C6">
      <w:pPr>
        <w:pStyle w:val="a4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A052B" w:rsidRPr="007631C6">
        <w:rPr>
          <w:sz w:val="28"/>
          <w:szCs w:val="28"/>
        </w:rPr>
        <w:t xml:space="preserve">Система управленческой и методической деятельности в дошкольной образовательной организации по </w:t>
      </w:r>
      <w:r w:rsidR="002630A4">
        <w:rPr>
          <w:sz w:val="28"/>
          <w:szCs w:val="28"/>
        </w:rPr>
        <w:t>воспитанию ценностного отношения к здоровому образу жизни, приобщению дошкольников к физической культуре и спорту.</w:t>
      </w:r>
    </w:p>
    <w:p w:rsidR="007A052B" w:rsidRPr="007631C6" w:rsidRDefault="00623CB3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052B" w:rsidRPr="007631C6">
        <w:rPr>
          <w:sz w:val="28"/>
          <w:szCs w:val="28"/>
        </w:rPr>
        <w:t xml:space="preserve">. </w:t>
      </w:r>
      <w:r w:rsidR="0038238F" w:rsidRPr="007631C6">
        <w:rPr>
          <w:sz w:val="28"/>
          <w:szCs w:val="28"/>
        </w:rPr>
        <w:t xml:space="preserve">Психолого-педагогическое сопровождение </w:t>
      </w:r>
      <w:r w:rsidR="0038238F">
        <w:rPr>
          <w:sz w:val="28"/>
          <w:szCs w:val="28"/>
        </w:rPr>
        <w:t>деятельности по формированию ценностного отношения у всех субъектов педагогического сообщества к здоровому образу жизни, приобщению дошкольников к физической культуре и спорту</w:t>
      </w:r>
      <w:r w:rsidR="0038238F" w:rsidRPr="007631C6">
        <w:rPr>
          <w:sz w:val="28"/>
          <w:szCs w:val="28"/>
        </w:rPr>
        <w:t xml:space="preserve"> </w:t>
      </w:r>
    </w:p>
    <w:p w:rsidR="007A052B" w:rsidRPr="007631C6" w:rsidRDefault="00623CB3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052B" w:rsidRPr="007631C6">
        <w:rPr>
          <w:sz w:val="28"/>
          <w:szCs w:val="28"/>
        </w:rPr>
        <w:t xml:space="preserve">. Предметно-пространственная развивающая среда с элементами </w:t>
      </w:r>
      <w:r w:rsidR="00DB3343">
        <w:rPr>
          <w:sz w:val="28"/>
          <w:szCs w:val="28"/>
        </w:rPr>
        <w:t>воспитания ценностного отношения к здоровому образу жизни, приобщению дошкольников к физической культуре и спорту.</w:t>
      </w:r>
    </w:p>
    <w:p w:rsidR="007A052B" w:rsidRPr="007631C6" w:rsidRDefault="00623CB3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052B" w:rsidRPr="007631C6">
        <w:rPr>
          <w:sz w:val="28"/>
          <w:szCs w:val="28"/>
        </w:rPr>
        <w:t xml:space="preserve">. </w:t>
      </w:r>
      <w:r w:rsidR="0038238F" w:rsidRPr="007631C6">
        <w:rPr>
          <w:sz w:val="28"/>
          <w:szCs w:val="28"/>
        </w:rPr>
        <w:t xml:space="preserve">Формы и технологии </w:t>
      </w:r>
      <w:r w:rsidR="0038238F">
        <w:rPr>
          <w:sz w:val="28"/>
          <w:szCs w:val="28"/>
        </w:rPr>
        <w:t>воспитания ценностного отношения к здоровому образу жизни, приобщению дошкольников к физической культуре и спорту.</w:t>
      </w:r>
    </w:p>
    <w:p w:rsidR="00CA4265" w:rsidRDefault="00623CB3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052B" w:rsidRPr="007631C6">
        <w:rPr>
          <w:sz w:val="28"/>
          <w:szCs w:val="28"/>
        </w:rPr>
        <w:t xml:space="preserve">. Преемственность в образовательной деятельности по </w:t>
      </w:r>
      <w:r w:rsidR="00CA4265">
        <w:rPr>
          <w:sz w:val="28"/>
          <w:szCs w:val="28"/>
        </w:rPr>
        <w:t xml:space="preserve">воспитанию </w:t>
      </w:r>
      <w:r w:rsidR="00CA4265">
        <w:rPr>
          <w:sz w:val="28"/>
          <w:szCs w:val="28"/>
        </w:rPr>
        <w:t>ценностного отношения к здоровому образу жизни, приобщению дошкольников к физической культуре и спорту</w:t>
      </w:r>
      <w:r w:rsidR="00CA4265" w:rsidRPr="007631C6">
        <w:rPr>
          <w:sz w:val="28"/>
          <w:szCs w:val="28"/>
        </w:rPr>
        <w:t xml:space="preserve"> </w:t>
      </w:r>
      <w:r w:rsidR="007A052B" w:rsidRPr="007631C6">
        <w:rPr>
          <w:sz w:val="28"/>
          <w:szCs w:val="28"/>
        </w:rPr>
        <w:t>на этапе дошкольного и начального</w:t>
      </w:r>
      <w:r w:rsidR="00CA4265">
        <w:rPr>
          <w:sz w:val="28"/>
          <w:szCs w:val="28"/>
        </w:rPr>
        <w:t xml:space="preserve"> общего </w:t>
      </w:r>
      <w:r w:rsidR="007A052B" w:rsidRPr="007631C6">
        <w:rPr>
          <w:sz w:val="28"/>
          <w:szCs w:val="28"/>
        </w:rPr>
        <w:t>образования</w:t>
      </w:r>
      <w:r w:rsidR="00CA4265">
        <w:rPr>
          <w:sz w:val="28"/>
          <w:szCs w:val="28"/>
        </w:rPr>
        <w:t>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 </w:t>
      </w:r>
      <w:r w:rsidR="00623CB3">
        <w:rPr>
          <w:sz w:val="28"/>
          <w:szCs w:val="28"/>
        </w:rPr>
        <w:t>7</w:t>
      </w:r>
      <w:r w:rsidR="00CA4265">
        <w:rPr>
          <w:sz w:val="28"/>
          <w:szCs w:val="28"/>
        </w:rPr>
        <w:t>. С</w:t>
      </w:r>
      <w:r w:rsidRPr="007631C6">
        <w:rPr>
          <w:sz w:val="28"/>
          <w:szCs w:val="28"/>
        </w:rPr>
        <w:t>етевое взаимодействие с социальными институтами</w:t>
      </w:r>
      <w:r w:rsidR="00CA4265" w:rsidRPr="00CA4265">
        <w:rPr>
          <w:sz w:val="28"/>
          <w:szCs w:val="28"/>
        </w:rPr>
        <w:t xml:space="preserve"> </w:t>
      </w:r>
      <w:r w:rsidR="00CA4265">
        <w:rPr>
          <w:sz w:val="28"/>
          <w:szCs w:val="28"/>
        </w:rPr>
        <w:t xml:space="preserve">как фактор успешного </w:t>
      </w:r>
      <w:r w:rsidR="00CA4265">
        <w:rPr>
          <w:sz w:val="28"/>
          <w:szCs w:val="28"/>
        </w:rPr>
        <w:t>воспитания ценностного отношения к здоровому образу жизни, приобщению дошкольников к физической культуре и спорту</w:t>
      </w:r>
      <w:r w:rsidRPr="007631C6">
        <w:rPr>
          <w:sz w:val="28"/>
          <w:szCs w:val="28"/>
        </w:rPr>
        <w:t xml:space="preserve">. </w:t>
      </w:r>
    </w:p>
    <w:p w:rsidR="007A052B" w:rsidRPr="007631C6" w:rsidRDefault="00623CB3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A052B" w:rsidRPr="007631C6">
        <w:rPr>
          <w:sz w:val="28"/>
          <w:szCs w:val="28"/>
        </w:rPr>
        <w:t xml:space="preserve">. </w:t>
      </w:r>
      <w:r w:rsidR="00CA4265">
        <w:rPr>
          <w:sz w:val="28"/>
          <w:szCs w:val="28"/>
        </w:rPr>
        <w:t>В</w:t>
      </w:r>
      <w:r w:rsidR="00CA4265">
        <w:rPr>
          <w:sz w:val="28"/>
          <w:szCs w:val="28"/>
        </w:rPr>
        <w:t>оспитани</w:t>
      </w:r>
      <w:r w:rsidR="00CA4265">
        <w:rPr>
          <w:sz w:val="28"/>
          <w:szCs w:val="28"/>
        </w:rPr>
        <w:t>е</w:t>
      </w:r>
      <w:r w:rsidR="00CA4265">
        <w:rPr>
          <w:sz w:val="28"/>
          <w:szCs w:val="28"/>
        </w:rPr>
        <w:t xml:space="preserve"> ценностного отношения к здоровому образу жизни, приобщению дошкольников к физической культуре и спорту</w:t>
      </w:r>
      <w:r w:rsidR="00CA4265" w:rsidRPr="007631C6">
        <w:rPr>
          <w:sz w:val="28"/>
          <w:szCs w:val="28"/>
        </w:rPr>
        <w:t xml:space="preserve"> </w:t>
      </w:r>
      <w:r w:rsidR="007A052B" w:rsidRPr="007631C6">
        <w:rPr>
          <w:sz w:val="28"/>
          <w:szCs w:val="28"/>
        </w:rPr>
        <w:t xml:space="preserve">через разнообразные виды культурных практик в дошкольной образовательной организации. </w:t>
      </w:r>
    </w:p>
    <w:p w:rsidR="007A052B" w:rsidRPr="007631C6" w:rsidRDefault="00623CB3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A052B" w:rsidRPr="007631C6">
        <w:rPr>
          <w:sz w:val="28"/>
          <w:szCs w:val="28"/>
        </w:rPr>
        <w:t xml:space="preserve">. Повышение социальной роли семьи в </w:t>
      </w:r>
      <w:r w:rsidR="00CA4265">
        <w:rPr>
          <w:sz w:val="28"/>
          <w:szCs w:val="28"/>
        </w:rPr>
        <w:t xml:space="preserve">вопросах </w:t>
      </w:r>
      <w:r w:rsidR="00CA4265">
        <w:rPr>
          <w:sz w:val="28"/>
          <w:szCs w:val="28"/>
        </w:rPr>
        <w:t>воспитания ценностного отношения к здоровому образу жизни, приобщению дошкольников к физической культуре и спорту</w:t>
      </w:r>
      <w:r w:rsidR="00CA4265">
        <w:rPr>
          <w:sz w:val="28"/>
          <w:szCs w:val="28"/>
        </w:rPr>
        <w:t>.</w:t>
      </w:r>
    </w:p>
    <w:p w:rsidR="007A052B" w:rsidRPr="007631C6" w:rsidRDefault="00623CB3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A052B" w:rsidRPr="007631C6">
        <w:rPr>
          <w:sz w:val="28"/>
          <w:szCs w:val="28"/>
        </w:rPr>
        <w:t xml:space="preserve">. Веб-технологии как продуктивная основа </w:t>
      </w:r>
      <w:r w:rsidR="00CA4265">
        <w:rPr>
          <w:sz w:val="28"/>
          <w:szCs w:val="28"/>
        </w:rPr>
        <w:t>воспитания ценностного отношения к здоровому образу жизни, приобщению дошкольников к физической культуре и спорту</w:t>
      </w:r>
      <w:r w:rsidR="0038238F">
        <w:rPr>
          <w:sz w:val="28"/>
          <w:szCs w:val="28"/>
        </w:rPr>
        <w:t>.</w:t>
      </w:r>
    </w:p>
    <w:p w:rsidR="007A052B" w:rsidRPr="007631C6" w:rsidRDefault="00CA4265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3CB3">
        <w:rPr>
          <w:sz w:val="28"/>
          <w:szCs w:val="28"/>
        </w:rPr>
        <w:t>1</w:t>
      </w:r>
      <w:r w:rsidR="007A052B" w:rsidRPr="007631C6">
        <w:rPr>
          <w:sz w:val="28"/>
          <w:szCs w:val="28"/>
        </w:rPr>
        <w:t>. Авторские образовательные программы по</w:t>
      </w:r>
      <w:r w:rsidRPr="00CA4265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ценностного отношения к здоровому образу жизни, приобщению дошкольников к физической культуре и спорту</w:t>
      </w:r>
      <w:r w:rsidR="0038238F">
        <w:rPr>
          <w:sz w:val="28"/>
          <w:szCs w:val="28"/>
        </w:rPr>
        <w:t>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1</w:t>
      </w:r>
      <w:r w:rsidR="00623CB3">
        <w:rPr>
          <w:sz w:val="28"/>
          <w:szCs w:val="28"/>
        </w:rPr>
        <w:t>2</w:t>
      </w:r>
      <w:r w:rsidRPr="007631C6">
        <w:rPr>
          <w:sz w:val="28"/>
          <w:szCs w:val="28"/>
        </w:rPr>
        <w:t xml:space="preserve">. Интеграция деятельности педагогов в </w:t>
      </w:r>
      <w:r w:rsidR="003B42E7">
        <w:rPr>
          <w:sz w:val="28"/>
          <w:szCs w:val="28"/>
        </w:rPr>
        <w:t>воспитани</w:t>
      </w:r>
      <w:r w:rsidR="003B42E7">
        <w:rPr>
          <w:sz w:val="28"/>
          <w:szCs w:val="28"/>
        </w:rPr>
        <w:t>и</w:t>
      </w:r>
      <w:r w:rsidR="003B42E7">
        <w:rPr>
          <w:sz w:val="28"/>
          <w:szCs w:val="28"/>
        </w:rPr>
        <w:t xml:space="preserve"> ценностного отношения к здоровому образу жизни, приобщению дошкольников к физической культуре и спорту</w:t>
      </w:r>
      <w:r w:rsidR="0038238F">
        <w:rPr>
          <w:sz w:val="28"/>
          <w:szCs w:val="28"/>
        </w:rPr>
        <w:t>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1</w:t>
      </w:r>
      <w:r w:rsidR="00623CB3">
        <w:rPr>
          <w:sz w:val="28"/>
          <w:szCs w:val="28"/>
        </w:rPr>
        <w:t>3</w:t>
      </w:r>
      <w:r w:rsidRPr="007631C6">
        <w:rPr>
          <w:sz w:val="28"/>
          <w:szCs w:val="28"/>
        </w:rPr>
        <w:t xml:space="preserve">. Дидактическое обеспечение </w:t>
      </w:r>
      <w:r w:rsidR="003B42E7">
        <w:rPr>
          <w:sz w:val="28"/>
          <w:szCs w:val="28"/>
        </w:rPr>
        <w:t xml:space="preserve">образовательной деятельности по вопросам </w:t>
      </w:r>
      <w:r w:rsidR="003B42E7">
        <w:rPr>
          <w:sz w:val="28"/>
          <w:szCs w:val="28"/>
        </w:rPr>
        <w:t>воспитания ценностного отношения к здоровому образу жизни, приобщению дошкольников к физической культуре и спорту</w:t>
      </w:r>
      <w:r w:rsidR="0038238F">
        <w:rPr>
          <w:sz w:val="28"/>
          <w:szCs w:val="28"/>
        </w:rPr>
        <w:t>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1</w:t>
      </w:r>
      <w:r w:rsidR="00623CB3">
        <w:rPr>
          <w:sz w:val="28"/>
          <w:szCs w:val="28"/>
        </w:rPr>
        <w:t>4</w:t>
      </w:r>
      <w:r w:rsidRPr="007631C6">
        <w:rPr>
          <w:sz w:val="28"/>
          <w:szCs w:val="28"/>
        </w:rPr>
        <w:t xml:space="preserve">. </w:t>
      </w:r>
      <w:r w:rsidR="003B42E7">
        <w:rPr>
          <w:sz w:val="28"/>
          <w:szCs w:val="28"/>
        </w:rPr>
        <w:t>В</w:t>
      </w:r>
      <w:r w:rsidR="003B42E7">
        <w:rPr>
          <w:sz w:val="28"/>
          <w:szCs w:val="28"/>
        </w:rPr>
        <w:t>оспитани</w:t>
      </w:r>
      <w:r w:rsidR="003B42E7">
        <w:rPr>
          <w:sz w:val="28"/>
          <w:szCs w:val="28"/>
        </w:rPr>
        <w:t>е</w:t>
      </w:r>
      <w:r w:rsidR="003B42E7">
        <w:rPr>
          <w:sz w:val="28"/>
          <w:szCs w:val="28"/>
        </w:rPr>
        <w:t xml:space="preserve"> ценностного отношения к здоровому образу жизни, приобщению дошкольников к физической культуре и спорту</w:t>
      </w:r>
      <w:r w:rsidR="003B42E7" w:rsidRPr="007631C6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>детей с особыми образовательными потребностями.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1</w:t>
      </w:r>
      <w:r w:rsidR="00623CB3">
        <w:rPr>
          <w:sz w:val="28"/>
          <w:szCs w:val="28"/>
        </w:rPr>
        <w:t>5</w:t>
      </w:r>
      <w:r w:rsidRPr="007631C6">
        <w:rPr>
          <w:sz w:val="28"/>
          <w:szCs w:val="28"/>
        </w:rPr>
        <w:t xml:space="preserve">. Техническое творчество как средство </w:t>
      </w:r>
      <w:r w:rsidR="003B42E7">
        <w:rPr>
          <w:sz w:val="28"/>
          <w:szCs w:val="28"/>
        </w:rPr>
        <w:t>воспитания ценностного отношения к здоровому образу жизни, приобщению дошкольников к физической культуре и спорту</w:t>
      </w:r>
      <w:r w:rsidR="0038238F">
        <w:rPr>
          <w:sz w:val="28"/>
          <w:szCs w:val="28"/>
        </w:rPr>
        <w:t>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lastRenderedPageBreak/>
        <w:t>1</w:t>
      </w:r>
      <w:r w:rsidR="00623CB3">
        <w:rPr>
          <w:sz w:val="28"/>
          <w:szCs w:val="28"/>
        </w:rPr>
        <w:t>6</w:t>
      </w:r>
      <w:r w:rsidRPr="007631C6">
        <w:rPr>
          <w:sz w:val="28"/>
          <w:szCs w:val="28"/>
        </w:rPr>
        <w:t>.</w:t>
      </w:r>
      <w:r w:rsidR="007631C6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 xml:space="preserve">Фестиваль педагогических идей: </w:t>
      </w:r>
    </w:p>
    <w:p w:rsidR="007A052B" w:rsidRPr="007631C6" w:rsidRDefault="007A052B" w:rsidP="007A052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- проведение открытого показа практической деятельности с детьми (конкурсант самостоятельно выбирает возрастную группу, тему организованной деятельности и длительность конкурсного испытания не менее 20 минут)</w:t>
      </w:r>
    </w:p>
    <w:p w:rsidR="007A052B" w:rsidRPr="007631C6" w:rsidRDefault="007A052B" w:rsidP="007A052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- проведение мастер-класса с педагогами, родителями (конкурсант самостоятельно выбирает категорию, тему мастер-класса и длительность конкурсного испытания не менее 20 минут).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По каждой номинации конкурса определяются финалисты, занявшие первое, второе и третье места. 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Победителя конкурса определяют председатели экспертных групп из финалистов каждой номинации.</w:t>
      </w:r>
    </w:p>
    <w:p w:rsidR="002266B7" w:rsidRDefault="002266B7" w:rsidP="002266B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A052B" w:rsidRPr="007631C6" w:rsidRDefault="007A052B" w:rsidP="002266B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631C6">
        <w:rPr>
          <w:b/>
          <w:sz w:val="28"/>
          <w:szCs w:val="28"/>
        </w:rPr>
        <w:t xml:space="preserve">2. </w:t>
      </w:r>
      <w:r w:rsidR="002266B7" w:rsidRPr="007631C6">
        <w:rPr>
          <w:b/>
          <w:sz w:val="28"/>
          <w:szCs w:val="28"/>
        </w:rPr>
        <w:t>УЧАСТИЕ В КОНКУРСЕ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2.1. В конкурсе участвуют дошкольные образовательные организации любой формы собственности, районные и городские методические кабинеты, педагогические колледжи. 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2.2. На конкурс принимаются работы, выполненные как отдельными лицами, так и авторскими коллективами в составе не более 5 человек. </w:t>
      </w:r>
    </w:p>
    <w:p w:rsid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Для участия в конкурсе необходимо до 15 января 202</w:t>
      </w:r>
      <w:r w:rsidR="00623CB3">
        <w:rPr>
          <w:sz w:val="28"/>
          <w:szCs w:val="28"/>
        </w:rPr>
        <w:t>1</w:t>
      </w:r>
      <w:r w:rsidRPr="007631C6">
        <w:rPr>
          <w:sz w:val="28"/>
          <w:szCs w:val="28"/>
        </w:rPr>
        <w:t xml:space="preserve"> года: оплатить в ближайшем отделении связи целевой взнос в сумме: </w:t>
      </w:r>
    </w:p>
    <w:p w:rsidR="007A052B" w:rsidRPr="007631C6" w:rsidRDefault="007A052B" w:rsidP="007631C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1) 1200 рублей в номинациях №</w:t>
      </w:r>
      <w:r w:rsidR="007631C6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>1-1</w:t>
      </w:r>
      <w:r w:rsidR="00623CB3">
        <w:rPr>
          <w:sz w:val="28"/>
          <w:szCs w:val="28"/>
        </w:rPr>
        <w:t>5</w:t>
      </w:r>
      <w:r w:rsidRPr="007631C6">
        <w:rPr>
          <w:sz w:val="28"/>
          <w:szCs w:val="28"/>
        </w:rPr>
        <w:t xml:space="preserve">; </w:t>
      </w:r>
    </w:p>
    <w:p w:rsidR="007A052B" w:rsidRDefault="007A052B" w:rsidP="007631C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2) 800 рублей в номинации №</w:t>
      </w:r>
      <w:r w:rsidR="007631C6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>1</w:t>
      </w:r>
      <w:r w:rsidR="00623CB3">
        <w:rPr>
          <w:sz w:val="28"/>
          <w:szCs w:val="28"/>
        </w:rPr>
        <w:t>6</w:t>
      </w:r>
      <w:r w:rsidRPr="007631C6">
        <w:rPr>
          <w:sz w:val="28"/>
          <w:szCs w:val="28"/>
        </w:rPr>
        <w:t xml:space="preserve">. </w:t>
      </w:r>
    </w:p>
    <w:p w:rsidR="00623CB3" w:rsidRPr="007631C6" w:rsidRDefault="00F83E03" w:rsidP="00F83E03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целевого взноса </w:t>
      </w:r>
      <w:r w:rsidR="00A00FEF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>принимается одна работа от п</w:t>
      </w:r>
      <w:r>
        <w:rPr>
          <w:sz w:val="28"/>
          <w:szCs w:val="28"/>
        </w:rPr>
        <w:t>остоянны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="00A00FE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которые принимают </w:t>
      </w:r>
      <w:r w:rsidR="009512E6">
        <w:rPr>
          <w:sz w:val="28"/>
          <w:szCs w:val="28"/>
        </w:rPr>
        <w:t>участие с 2004 года</w:t>
      </w:r>
      <w:r w:rsidR="00A00FEF">
        <w:rPr>
          <w:sz w:val="28"/>
          <w:szCs w:val="28"/>
        </w:rPr>
        <w:t xml:space="preserve">), а так же </w:t>
      </w:r>
      <w:r w:rsidR="00A00FEF">
        <w:rPr>
          <w:sz w:val="28"/>
          <w:szCs w:val="28"/>
        </w:rPr>
        <w:t>едино</w:t>
      </w:r>
      <w:r w:rsidR="00A00FEF">
        <w:rPr>
          <w:sz w:val="28"/>
          <w:szCs w:val="28"/>
        </w:rPr>
        <w:t xml:space="preserve">жды </w:t>
      </w:r>
      <w:r w:rsidR="00A00FEF">
        <w:rPr>
          <w:sz w:val="28"/>
          <w:szCs w:val="28"/>
        </w:rPr>
        <w:t>имеет право подать конкурсную работу</w:t>
      </w:r>
      <w:r w:rsidR="00A00FEF">
        <w:rPr>
          <w:sz w:val="28"/>
          <w:szCs w:val="28"/>
        </w:rPr>
        <w:t xml:space="preserve"> п</w:t>
      </w:r>
      <w:r w:rsidR="0038238F">
        <w:rPr>
          <w:sz w:val="28"/>
          <w:szCs w:val="28"/>
        </w:rPr>
        <w:t>обедитель</w:t>
      </w:r>
      <w:r>
        <w:rPr>
          <w:sz w:val="28"/>
          <w:szCs w:val="28"/>
        </w:rPr>
        <w:t xml:space="preserve"> конкурса</w:t>
      </w:r>
      <w:r w:rsidR="00A00FEF">
        <w:rPr>
          <w:sz w:val="28"/>
          <w:szCs w:val="28"/>
        </w:rPr>
        <w:t>.</w:t>
      </w:r>
      <w:bookmarkStart w:id="0" w:name="_GoBack"/>
      <w:bookmarkEnd w:id="0"/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Направить на электронный адрес Организатора - до 15 января 202</w:t>
      </w:r>
      <w:r w:rsidR="00623CB3">
        <w:rPr>
          <w:sz w:val="28"/>
          <w:szCs w:val="28"/>
        </w:rPr>
        <w:t>1</w:t>
      </w:r>
      <w:r w:rsidRPr="007631C6">
        <w:rPr>
          <w:sz w:val="28"/>
          <w:szCs w:val="28"/>
        </w:rPr>
        <w:t xml:space="preserve"> года по электронной почте </w:t>
      </w:r>
      <w:proofErr w:type="spellStart"/>
      <w:r w:rsidRPr="007631C6">
        <w:rPr>
          <w:sz w:val="28"/>
          <w:szCs w:val="28"/>
          <w:lang w:val="en-US"/>
        </w:rPr>
        <w:t>ys</w:t>
      </w:r>
      <w:proofErr w:type="spellEnd"/>
      <w:r w:rsidRPr="007631C6">
        <w:rPr>
          <w:sz w:val="28"/>
          <w:szCs w:val="28"/>
        </w:rPr>
        <w:t>.</w:t>
      </w:r>
      <w:proofErr w:type="spellStart"/>
      <w:r w:rsidRPr="007631C6">
        <w:rPr>
          <w:sz w:val="28"/>
          <w:szCs w:val="28"/>
          <w:lang w:val="en-US"/>
        </w:rPr>
        <w:t>helen</w:t>
      </w:r>
      <w:proofErr w:type="spellEnd"/>
      <w:r w:rsidRPr="007631C6">
        <w:rPr>
          <w:sz w:val="28"/>
          <w:szCs w:val="28"/>
        </w:rPr>
        <w:t>.05@</w:t>
      </w:r>
      <w:proofErr w:type="spellStart"/>
      <w:r w:rsidRPr="007631C6">
        <w:rPr>
          <w:sz w:val="28"/>
          <w:szCs w:val="28"/>
          <w:lang w:val="en-US"/>
        </w:rPr>
        <w:t>yandex</w:t>
      </w:r>
      <w:proofErr w:type="spellEnd"/>
      <w:r w:rsidRPr="007631C6">
        <w:rPr>
          <w:sz w:val="28"/>
          <w:szCs w:val="28"/>
        </w:rPr>
        <w:t>.</w:t>
      </w:r>
      <w:proofErr w:type="spellStart"/>
      <w:r w:rsidRPr="007631C6">
        <w:rPr>
          <w:sz w:val="28"/>
          <w:szCs w:val="28"/>
          <w:lang w:val="en-US"/>
        </w:rPr>
        <w:t>ru</w:t>
      </w:r>
      <w:proofErr w:type="spellEnd"/>
      <w:r w:rsidRPr="007631C6">
        <w:rPr>
          <w:sz w:val="28"/>
          <w:szCs w:val="28"/>
        </w:rPr>
        <w:t xml:space="preserve"> заявку на участие (см. приложение 1);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До 1 февраля 202</w:t>
      </w:r>
      <w:r w:rsidR="00623CB3">
        <w:rPr>
          <w:sz w:val="28"/>
          <w:szCs w:val="28"/>
        </w:rPr>
        <w:t>1</w:t>
      </w:r>
      <w:r w:rsidRPr="007631C6">
        <w:rPr>
          <w:sz w:val="28"/>
          <w:szCs w:val="28"/>
        </w:rPr>
        <w:t xml:space="preserve"> года привезти на кафедру дошк</w:t>
      </w:r>
      <w:r w:rsidR="007631C6">
        <w:rPr>
          <w:sz w:val="28"/>
          <w:szCs w:val="28"/>
        </w:rPr>
        <w:t>ольного образования ВИРО (600001</w:t>
      </w:r>
      <w:r w:rsidRPr="007631C6">
        <w:rPr>
          <w:sz w:val="28"/>
          <w:szCs w:val="28"/>
        </w:rPr>
        <w:t xml:space="preserve">, г. Владимир, ул. Ленина 8А) пакет конкурсных документов: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1) заявку на участие;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2) согласие на обработку персональных данных (см. приложение 2)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3) комплект конкурсных материалов и ксерокопию квитанции об оплате (см. приложение 3). </w:t>
      </w:r>
    </w:p>
    <w:p w:rsidR="007A052B" w:rsidRPr="007631C6" w:rsidRDefault="007A052B" w:rsidP="007631C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2.3.Комплект конкурсных материалов должен содержать: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•</w:t>
      </w:r>
      <w:r w:rsidR="002266B7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 xml:space="preserve">краткую характеристику дошкольной образовательной организации;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•</w:t>
      </w:r>
      <w:r w:rsidR="002266B7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 xml:space="preserve">сведения об авторах и их фото;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•</w:t>
      </w:r>
      <w:r w:rsidR="002266B7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 xml:space="preserve">описание работы и ее результатов (в свободной форме);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>•</w:t>
      </w:r>
      <w:r w:rsidR="002266B7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 xml:space="preserve">фотоматериалы или видеоматериалы, иллюстрирующие деятельность дошкольной образовательной организации по проекту; (требования к оформлению - см. приложение 4) </w:t>
      </w:r>
    </w:p>
    <w:p w:rsidR="007A052B" w:rsidRPr="007631C6" w:rsidRDefault="007A052B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2.4. Заявка и материал по номинации с приложениями предоставляются на бумажных и электронных (обязательно!) носителях (в формате </w:t>
      </w:r>
      <w:proofErr w:type="spellStart"/>
      <w:r w:rsidRPr="007631C6">
        <w:rPr>
          <w:sz w:val="28"/>
          <w:szCs w:val="28"/>
        </w:rPr>
        <w:t>Word</w:t>
      </w:r>
      <w:proofErr w:type="spellEnd"/>
      <w:r w:rsidRPr="007631C6">
        <w:rPr>
          <w:sz w:val="28"/>
          <w:szCs w:val="28"/>
        </w:rPr>
        <w:t>, на диске).</w:t>
      </w:r>
    </w:p>
    <w:p w:rsidR="007A052B" w:rsidRPr="007631C6" w:rsidRDefault="007A052B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2.5. Материалы и документы, представленные на конкурс, не возвращаются и не рецензируются. </w:t>
      </w:r>
    </w:p>
    <w:p w:rsidR="007A052B" w:rsidRPr="007631C6" w:rsidRDefault="007A052B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lastRenderedPageBreak/>
        <w:t xml:space="preserve">2.6. Финансовые условия: оплачивается целевой взнос, который используется на издательские расходы, экспертизу материалов, информационное и организационное обеспечение конкурса.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Целевой взнос – 1200 (800) рублей вносится </w:t>
      </w:r>
      <w:r w:rsidR="00AA4E7F">
        <w:rPr>
          <w:sz w:val="28"/>
          <w:szCs w:val="28"/>
        </w:rPr>
        <w:t xml:space="preserve">в кассу бухгалтерии ВИРО или </w:t>
      </w:r>
      <w:r w:rsidRPr="007631C6">
        <w:rPr>
          <w:sz w:val="28"/>
          <w:szCs w:val="28"/>
        </w:rPr>
        <w:t xml:space="preserve">перечислением на расчетный счет Владимирского института развития образования (приложение 3). </w:t>
      </w:r>
    </w:p>
    <w:p w:rsidR="002266B7" w:rsidRDefault="002266B7" w:rsidP="002266B7">
      <w:pPr>
        <w:pStyle w:val="a4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</w:p>
    <w:p w:rsidR="007A052B" w:rsidRPr="007631C6" w:rsidRDefault="007A052B" w:rsidP="002266B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631C6">
        <w:rPr>
          <w:b/>
          <w:sz w:val="28"/>
          <w:szCs w:val="28"/>
        </w:rPr>
        <w:t>3.</w:t>
      </w:r>
      <w:r w:rsidR="002266B7">
        <w:rPr>
          <w:b/>
          <w:sz w:val="28"/>
          <w:szCs w:val="28"/>
        </w:rPr>
        <w:t xml:space="preserve"> </w:t>
      </w:r>
      <w:r w:rsidR="002266B7" w:rsidRPr="007631C6">
        <w:rPr>
          <w:b/>
          <w:sz w:val="28"/>
          <w:szCs w:val="28"/>
        </w:rPr>
        <w:t>ПОРЯДОК ОРГАНИЗАЦИИ И ПРОВЕДЕНИЯ КОНКУРСА</w:t>
      </w:r>
    </w:p>
    <w:p w:rsidR="007A052B" w:rsidRPr="007631C6" w:rsidRDefault="007A052B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3.1.Конкурсная комиссия: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- знакомится с результатами независимой экспертизы, и после обсуждения выделяет работы, претендующие на победу в конкурсе;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- оформляет итоги конкурса, разрешает спорные вопросы;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- по результатам утверждает итоговый документ. </w:t>
      </w:r>
    </w:p>
    <w:p w:rsidR="007A052B" w:rsidRPr="007631C6" w:rsidRDefault="007A052B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3.2. Не позднее </w:t>
      </w:r>
      <w:r w:rsidRPr="007631C6">
        <w:rPr>
          <w:b/>
          <w:sz w:val="28"/>
          <w:szCs w:val="28"/>
        </w:rPr>
        <w:t>30 марта 202</w:t>
      </w:r>
      <w:r w:rsidR="009512E6">
        <w:rPr>
          <w:b/>
          <w:sz w:val="28"/>
          <w:szCs w:val="28"/>
        </w:rPr>
        <w:t>1</w:t>
      </w:r>
      <w:r w:rsidRPr="007631C6">
        <w:rPr>
          <w:b/>
          <w:sz w:val="28"/>
          <w:szCs w:val="28"/>
        </w:rPr>
        <w:t xml:space="preserve"> года</w:t>
      </w:r>
      <w:r w:rsidRPr="007631C6">
        <w:rPr>
          <w:sz w:val="28"/>
          <w:szCs w:val="28"/>
        </w:rPr>
        <w:t xml:space="preserve"> результаты передаются в организационный комитет для обобщения, подготовки проекта решения по проводимому конкурсу и подготовки награждения победителей и лауреатов. </w:t>
      </w:r>
    </w:p>
    <w:p w:rsidR="007A052B" w:rsidRPr="007631C6" w:rsidRDefault="007A052B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3.3. По итогам конкурса наиболее интересные материалы и разработки будут опубликованы в электронном сборнике и в научно-методическом журнале «Наша школа». </w:t>
      </w:r>
    </w:p>
    <w:p w:rsidR="007A052B" w:rsidRPr="007631C6" w:rsidRDefault="007A052B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3.4 Конкурс проводится </w:t>
      </w:r>
      <w:r w:rsidRPr="007631C6">
        <w:rPr>
          <w:b/>
          <w:sz w:val="28"/>
          <w:szCs w:val="28"/>
        </w:rPr>
        <w:t>с ноября 20</w:t>
      </w:r>
      <w:r w:rsidR="009512E6">
        <w:rPr>
          <w:b/>
          <w:sz w:val="28"/>
          <w:szCs w:val="28"/>
        </w:rPr>
        <w:t>20</w:t>
      </w:r>
      <w:r w:rsidRPr="007631C6">
        <w:rPr>
          <w:b/>
          <w:sz w:val="28"/>
          <w:szCs w:val="28"/>
        </w:rPr>
        <w:t xml:space="preserve"> г. по май 202</w:t>
      </w:r>
      <w:r w:rsidR="009512E6">
        <w:rPr>
          <w:b/>
          <w:sz w:val="28"/>
          <w:szCs w:val="28"/>
        </w:rPr>
        <w:t>1</w:t>
      </w:r>
      <w:r w:rsidRPr="007631C6">
        <w:rPr>
          <w:b/>
          <w:sz w:val="28"/>
          <w:szCs w:val="28"/>
        </w:rPr>
        <w:t xml:space="preserve"> г.</w:t>
      </w:r>
      <w:r w:rsidRPr="007631C6">
        <w:rPr>
          <w:sz w:val="28"/>
          <w:szCs w:val="28"/>
        </w:rPr>
        <w:t xml:space="preserve"> </w:t>
      </w:r>
    </w:p>
    <w:p w:rsidR="007A052B" w:rsidRPr="007631C6" w:rsidRDefault="007A052B" w:rsidP="002266B7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631C6">
        <w:rPr>
          <w:sz w:val="28"/>
          <w:szCs w:val="28"/>
        </w:rPr>
        <w:t>Торжественное подведение итогов конкурса состоится в мае 202</w:t>
      </w:r>
      <w:r w:rsidR="009512E6">
        <w:rPr>
          <w:sz w:val="28"/>
          <w:szCs w:val="28"/>
        </w:rPr>
        <w:t>1</w:t>
      </w:r>
      <w:r w:rsidRPr="007631C6">
        <w:rPr>
          <w:sz w:val="28"/>
          <w:szCs w:val="28"/>
        </w:rPr>
        <w:t xml:space="preserve"> года.</w:t>
      </w:r>
    </w:p>
    <w:p w:rsidR="009512E6" w:rsidRDefault="009512E6" w:rsidP="002266B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A052B" w:rsidRPr="007631C6" w:rsidRDefault="002266B7" w:rsidP="002266B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7A052B" w:rsidRPr="007631C6">
        <w:rPr>
          <w:b/>
          <w:sz w:val="28"/>
          <w:szCs w:val="28"/>
        </w:rPr>
        <w:t>НАГРАЖДЕНИЕ</w:t>
      </w:r>
    </w:p>
    <w:p w:rsidR="007A052B" w:rsidRPr="007631C6" w:rsidRDefault="00AA4E7F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7A052B" w:rsidRPr="007631C6">
        <w:rPr>
          <w:sz w:val="28"/>
          <w:szCs w:val="28"/>
        </w:rPr>
        <w:t xml:space="preserve">Участники конкурса, представившие лучшие работы, отмечаются дипломами оргкомитета конкурса, рекомендациями к публикации работ. За каждую конкурсную работу выдается свидетельство об участии (1 работа </w:t>
      </w:r>
      <w:r w:rsidR="002266B7">
        <w:rPr>
          <w:sz w:val="28"/>
          <w:szCs w:val="28"/>
        </w:rPr>
        <w:t xml:space="preserve">– </w:t>
      </w:r>
      <w:r w:rsidR="007A052B" w:rsidRPr="007631C6">
        <w:rPr>
          <w:sz w:val="28"/>
          <w:szCs w:val="28"/>
        </w:rPr>
        <w:t>1</w:t>
      </w:r>
      <w:r w:rsidR="002266B7">
        <w:rPr>
          <w:sz w:val="28"/>
          <w:szCs w:val="28"/>
        </w:rPr>
        <w:t xml:space="preserve"> </w:t>
      </w:r>
      <w:r w:rsidR="007A052B" w:rsidRPr="007631C6">
        <w:rPr>
          <w:sz w:val="28"/>
          <w:szCs w:val="28"/>
        </w:rPr>
        <w:t xml:space="preserve">свидетельство). </w:t>
      </w:r>
    </w:p>
    <w:p w:rsidR="007A052B" w:rsidRPr="007631C6" w:rsidRDefault="007A052B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Организации-участники могут учредить свои награды. </w:t>
      </w:r>
    </w:p>
    <w:p w:rsidR="007A052B" w:rsidRPr="007631C6" w:rsidRDefault="00AA4E7F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4.2. </w:t>
      </w:r>
      <w:r w:rsidR="007A052B" w:rsidRPr="007631C6">
        <w:rPr>
          <w:sz w:val="28"/>
          <w:szCs w:val="28"/>
          <w:u w:val="single"/>
        </w:rPr>
        <w:t>Телефон оргкомитета для справок:</w:t>
      </w:r>
    </w:p>
    <w:p w:rsidR="007A052B" w:rsidRPr="007631C6" w:rsidRDefault="007A052B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631C6">
        <w:rPr>
          <w:sz w:val="28"/>
          <w:szCs w:val="28"/>
        </w:rPr>
        <w:t xml:space="preserve">(4922) 328385 Прохорова Людмила Николаевна, заведующий кафедрой дошкольного образования </w:t>
      </w:r>
      <w:r w:rsidR="002266B7">
        <w:rPr>
          <w:sz w:val="28"/>
          <w:szCs w:val="28"/>
        </w:rPr>
        <w:t xml:space="preserve">ГАОУ ДПО ВО </w:t>
      </w:r>
      <w:r w:rsidRPr="007631C6">
        <w:rPr>
          <w:sz w:val="28"/>
          <w:szCs w:val="28"/>
        </w:rPr>
        <w:t>ВИРО имени Л.И.</w:t>
      </w:r>
      <w:r w:rsidR="002266B7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 xml:space="preserve">Новиковой, </w:t>
      </w:r>
      <w:proofErr w:type="spellStart"/>
      <w:r w:rsidRPr="007631C6">
        <w:rPr>
          <w:sz w:val="28"/>
          <w:szCs w:val="28"/>
        </w:rPr>
        <w:t>к.п.н</w:t>
      </w:r>
      <w:proofErr w:type="spellEnd"/>
      <w:r w:rsidRPr="007631C6">
        <w:rPr>
          <w:sz w:val="28"/>
          <w:szCs w:val="28"/>
        </w:rPr>
        <w:t xml:space="preserve">., доцент, Сафонова Елена Николаевна, методист кафедры дошкольного образования </w:t>
      </w:r>
      <w:r w:rsidR="002266B7">
        <w:rPr>
          <w:sz w:val="28"/>
          <w:szCs w:val="28"/>
        </w:rPr>
        <w:t xml:space="preserve">ГАОУ ДПО ВО </w:t>
      </w:r>
      <w:r w:rsidRPr="007631C6">
        <w:rPr>
          <w:sz w:val="28"/>
          <w:szCs w:val="28"/>
        </w:rPr>
        <w:t>ВИРО имени Л.И.</w:t>
      </w:r>
      <w:r w:rsidR="002266B7">
        <w:rPr>
          <w:sz w:val="28"/>
          <w:szCs w:val="28"/>
        </w:rPr>
        <w:t xml:space="preserve"> </w:t>
      </w:r>
      <w:r w:rsidRPr="007631C6">
        <w:rPr>
          <w:sz w:val="28"/>
          <w:szCs w:val="28"/>
        </w:rPr>
        <w:t xml:space="preserve">Новиковой.  </w:t>
      </w:r>
    </w:p>
    <w:p w:rsidR="007A052B" w:rsidRPr="007631C6" w:rsidRDefault="00AA4E7F" w:rsidP="002266B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4.2.</w:t>
      </w:r>
      <w:r w:rsidR="007A052B" w:rsidRPr="007631C6">
        <w:rPr>
          <w:sz w:val="28"/>
          <w:szCs w:val="28"/>
          <w:u w:val="single"/>
        </w:rPr>
        <w:t>Информационная поддержка конкурса:</w:t>
      </w:r>
      <w:r w:rsidR="007A052B" w:rsidRPr="007631C6">
        <w:rPr>
          <w:sz w:val="28"/>
          <w:szCs w:val="28"/>
        </w:rPr>
        <w:t xml:space="preserve"> сообщество педагогов дошкольного образования «Пчелка» www.wiki.vladimir.i-edu.ru; группы «</w:t>
      </w:r>
      <w:proofErr w:type="spellStart"/>
      <w:r w:rsidR="007A052B" w:rsidRPr="007631C6">
        <w:rPr>
          <w:sz w:val="28"/>
          <w:szCs w:val="28"/>
        </w:rPr>
        <w:t>вконтакте</w:t>
      </w:r>
      <w:proofErr w:type="spellEnd"/>
      <w:r w:rsidR="007A052B" w:rsidRPr="007631C6">
        <w:rPr>
          <w:sz w:val="28"/>
          <w:szCs w:val="28"/>
        </w:rPr>
        <w:t xml:space="preserve">» https://vk.com/groups :"Улей" - повышение квалификации педагогов ДОО (открытая группа) Клуб "Пчелка" - педагогов дошкольного воспитания, участников конкурса инновационных проектов и методических разработок (открытая группа) </w:t>
      </w:r>
    </w:p>
    <w:p w:rsidR="00B7231F" w:rsidRPr="00B7231F" w:rsidRDefault="00B7231F" w:rsidP="00B7231F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093"/>
        <w:gridCol w:w="4546"/>
      </w:tblGrid>
      <w:tr w:rsidR="00B7231F" w:rsidRPr="00B7231F" w:rsidTr="00936A0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9512E6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ЗАЯВКА НА УЧАСТИЕ В КОНКУРСЕ «Пчелка –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12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7231F" w:rsidRPr="00B7231F" w:rsidTr="00936A0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B7231F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F" w:rsidRPr="00B7231F" w:rsidRDefault="00B7231F" w:rsidP="00B7231F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1F" w:rsidRPr="00B7231F" w:rsidTr="00936A0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B7231F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F" w:rsidRPr="00B7231F" w:rsidRDefault="00B7231F" w:rsidP="00B7231F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1F" w:rsidRPr="00B7231F" w:rsidTr="00936A0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B7231F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заявителя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F" w:rsidRPr="00B7231F" w:rsidRDefault="00B7231F" w:rsidP="00B7231F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1F" w:rsidRPr="00B7231F" w:rsidTr="00936A0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B7231F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Юридический адрес заявителя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F" w:rsidRPr="00B7231F" w:rsidRDefault="00B7231F" w:rsidP="00B7231F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1F" w:rsidRPr="00B7231F" w:rsidTr="00936A0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B7231F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Номер телефона, факса (с указанием кода</w:t>
            </w:r>
            <w:proofErr w:type="gram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F" w:rsidRPr="00B7231F" w:rsidRDefault="00B7231F" w:rsidP="00B7231F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1F" w:rsidRPr="00B7231F" w:rsidTr="00936A0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B7231F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F" w:rsidRPr="00B7231F" w:rsidRDefault="00B7231F" w:rsidP="00B7231F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1F" w:rsidRPr="00B7231F" w:rsidTr="00936A0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B7231F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mаil</w:t>
            </w:r>
            <w:proofErr w:type="spell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F" w:rsidRPr="00B7231F" w:rsidRDefault="00B7231F" w:rsidP="00B7231F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1F" w:rsidRPr="00B7231F" w:rsidTr="00936A0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B7231F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Авторы проекта Ф.И.О (полностью!)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F" w:rsidRPr="00B7231F" w:rsidRDefault="00B7231F" w:rsidP="00B7231F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1F" w:rsidRPr="00B7231F" w:rsidTr="00936A0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B7231F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должность.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F" w:rsidRPr="00B7231F" w:rsidRDefault="00B7231F" w:rsidP="00B7231F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31F" w:rsidRPr="00B7231F" w:rsidTr="00936A03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1F" w:rsidRPr="00B7231F" w:rsidRDefault="00B7231F" w:rsidP="00B7231F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1F">
              <w:rPr>
                <w:rFonts w:ascii="Times New Roman" w:hAnsi="Times New Roman" w:cs="Times New Roman"/>
                <w:sz w:val="20"/>
                <w:szCs w:val="20"/>
              </w:rPr>
              <w:t>Краткая аннотация содержания проекта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F" w:rsidRPr="00B7231F" w:rsidRDefault="00B7231F" w:rsidP="00B7231F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1F" w:rsidRPr="00B7231F" w:rsidRDefault="00B7231F" w:rsidP="00B7231F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B7231F" w:rsidRPr="00B7231F" w:rsidRDefault="00B7231F" w:rsidP="00B7231F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B7231F" w:rsidRPr="00B7231F" w:rsidRDefault="00B7231F" w:rsidP="00B7231F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Приложение 2 </w:t>
      </w:r>
    </w:p>
    <w:p w:rsidR="00B7231F" w:rsidRPr="00B7231F" w:rsidRDefault="00B7231F" w:rsidP="00B7231F">
      <w:pPr>
        <w:widowControl w:val="0"/>
        <w:autoSpaceDE w:val="0"/>
        <w:autoSpaceDN w:val="0"/>
        <w:adjustRightInd w:val="0"/>
        <w:spacing w:after="0" w:line="240" w:lineRule="auto"/>
        <w:ind w:left="120" w:right="400" w:firstLine="56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7231F">
        <w:rPr>
          <w:rFonts w:ascii="Times New Roman" w:hAnsi="Times New Roman" w:cs="Times New Roman"/>
          <w:b/>
          <w:bCs/>
          <w:sz w:val="20"/>
          <w:szCs w:val="20"/>
        </w:rPr>
        <w:t>ГАОУ ДПО ВО ВИРО</w:t>
      </w:r>
    </w:p>
    <w:p w:rsidR="00B7231F" w:rsidRPr="00B7231F" w:rsidRDefault="00B7231F" w:rsidP="00B7231F">
      <w:pPr>
        <w:widowControl w:val="0"/>
        <w:autoSpaceDE w:val="0"/>
        <w:autoSpaceDN w:val="0"/>
        <w:adjustRightInd w:val="0"/>
        <w:spacing w:after="0" w:line="240" w:lineRule="auto"/>
        <w:ind w:left="120" w:right="400" w:firstLine="56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7231F">
        <w:rPr>
          <w:rFonts w:ascii="Times New Roman" w:hAnsi="Times New Roman" w:cs="Times New Roman"/>
          <w:b/>
          <w:bCs/>
          <w:sz w:val="20"/>
          <w:szCs w:val="20"/>
        </w:rPr>
        <w:t>от__________________________________________</w:t>
      </w:r>
    </w:p>
    <w:p w:rsidR="00B7231F" w:rsidRPr="00B7231F" w:rsidRDefault="00B7231F" w:rsidP="00B7231F">
      <w:pPr>
        <w:widowControl w:val="0"/>
        <w:autoSpaceDE w:val="0"/>
        <w:autoSpaceDN w:val="0"/>
        <w:adjustRightInd w:val="0"/>
        <w:spacing w:after="0" w:line="240" w:lineRule="auto"/>
        <w:ind w:left="5600" w:right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 w:rsidRPr="00B7231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(Ф. И. О.)</w:t>
      </w:r>
    </w:p>
    <w:p w:rsidR="00B7231F" w:rsidRPr="00B7231F" w:rsidRDefault="00B7231F" w:rsidP="00B7231F">
      <w:pPr>
        <w:widowControl w:val="0"/>
        <w:autoSpaceDE w:val="0"/>
        <w:autoSpaceDN w:val="0"/>
        <w:adjustRightInd w:val="0"/>
        <w:spacing w:after="0" w:line="240" w:lineRule="auto"/>
        <w:ind w:left="2440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:rsidR="00B7231F" w:rsidRPr="00B7231F" w:rsidRDefault="00B7231F" w:rsidP="00B723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 w:right="10" w:firstLine="5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231F">
        <w:rPr>
          <w:rFonts w:ascii="Times New Roman" w:hAnsi="Times New Roman" w:cs="Times New Roman"/>
          <w:b/>
          <w:bCs/>
          <w:sz w:val="20"/>
          <w:szCs w:val="20"/>
        </w:rPr>
        <w:t xml:space="preserve">участников  </w:t>
      </w:r>
      <w:r w:rsidRPr="00B7231F">
        <w:rPr>
          <w:rFonts w:ascii="Times New Roman" w:hAnsi="Times New Roman" w:cs="Times New Roman"/>
          <w:b/>
          <w:sz w:val="20"/>
          <w:szCs w:val="20"/>
        </w:rPr>
        <w:t xml:space="preserve">конкурса инновационных проектов и методических разработок </w:t>
      </w:r>
    </w:p>
    <w:p w:rsidR="00B7231F" w:rsidRPr="00B7231F" w:rsidRDefault="00B7231F" w:rsidP="00B723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 w:right="10" w:firstLine="5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231F">
        <w:rPr>
          <w:rFonts w:ascii="Times New Roman" w:hAnsi="Times New Roman" w:cs="Times New Roman"/>
          <w:b/>
          <w:sz w:val="20"/>
          <w:szCs w:val="20"/>
        </w:rPr>
        <w:t xml:space="preserve">педагогов образовательных организаций </w:t>
      </w:r>
    </w:p>
    <w:p w:rsidR="009512E6" w:rsidRPr="009512E6" w:rsidRDefault="009512E6" w:rsidP="009512E6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9512E6">
        <w:rPr>
          <w:rFonts w:ascii="Times New Roman" w:hAnsi="Times New Roman" w:cs="Times New Roman"/>
          <w:b/>
          <w:sz w:val="20"/>
          <w:szCs w:val="28"/>
        </w:rPr>
        <w:t>«</w:t>
      </w:r>
      <w:r w:rsidRPr="009512E6">
        <w:rPr>
          <w:rStyle w:val="extended-textshort"/>
          <w:rFonts w:ascii="Times New Roman" w:hAnsi="Times New Roman" w:cs="Times New Roman"/>
          <w:b/>
          <w:sz w:val="20"/>
        </w:rPr>
        <w:t>Воспитание ценностного отношения к здоровому образу жизни, приобщение дошкольников к физической культуре и спорту</w:t>
      </w:r>
      <w:r w:rsidRPr="009512E6">
        <w:rPr>
          <w:rFonts w:ascii="Times New Roman" w:hAnsi="Times New Roman" w:cs="Times New Roman"/>
          <w:b/>
          <w:sz w:val="20"/>
          <w:szCs w:val="28"/>
        </w:rPr>
        <w:t>».</w:t>
      </w:r>
    </w:p>
    <w:p w:rsidR="00B7231F" w:rsidRPr="00B7231F" w:rsidRDefault="00B7231F" w:rsidP="00B7231F">
      <w:pPr>
        <w:widowControl w:val="0"/>
        <w:autoSpaceDE w:val="0"/>
        <w:autoSpaceDN w:val="0"/>
        <w:adjustRightInd w:val="0"/>
        <w:spacing w:before="240" w:after="0" w:line="240" w:lineRule="auto"/>
        <w:ind w:left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      Настоящим,</w:t>
      </w:r>
      <w:r w:rsidRPr="00B7231F">
        <w:rPr>
          <w:rFonts w:ascii="Times New Roman" w:hAnsi="Times New Roman" w:cs="Times New Roman"/>
          <w:bCs/>
          <w:sz w:val="20"/>
          <w:szCs w:val="20"/>
        </w:rPr>
        <w:t xml:space="preserve"> во исполнение</w:t>
      </w:r>
      <w:r w:rsidRPr="00B7231F">
        <w:rPr>
          <w:rFonts w:ascii="Times New Roman" w:hAnsi="Times New Roman" w:cs="Times New Roman"/>
          <w:sz w:val="20"/>
          <w:szCs w:val="20"/>
        </w:rPr>
        <w:t xml:space="preserve"> требований</w:t>
      </w:r>
      <w:r w:rsidRPr="00B7231F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от 27.07.2006 г. № 152-ФЗ «О </w:t>
      </w:r>
      <w:r w:rsidRPr="00B7231F">
        <w:rPr>
          <w:rFonts w:ascii="Times New Roman" w:hAnsi="Times New Roman" w:cs="Times New Roman"/>
          <w:sz w:val="20"/>
          <w:szCs w:val="20"/>
        </w:rPr>
        <w:t xml:space="preserve">персональных данных», </w:t>
      </w:r>
      <w:r w:rsidRPr="00B7231F">
        <w:rPr>
          <w:rFonts w:ascii="Times New Roman" w:hAnsi="Times New Roman" w:cs="Times New Roman"/>
          <w:bCs/>
          <w:sz w:val="20"/>
          <w:szCs w:val="20"/>
        </w:rPr>
        <w:t>Федерального закона  от 25.07.2011 № 261-ФЗ «О внесении изменений в Федеральный закон «О персональных данных»  я,</w:t>
      </w:r>
      <w:r w:rsidRPr="00B7231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</w:t>
      </w:r>
      <w:r w:rsidRPr="00B7231F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:rsidR="00B7231F" w:rsidRPr="00B7231F" w:rsidRDefault="00B7231F" w:rsidP="00B7231F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bCs/>
          <w:sz w:val="20"/>
          <w:szCs w:val="20"/>
        </w:rPr>
        <w:t>____</w:t>
      </w:r>
      <w:r w:rsidRPr="00B7231F">
        <w:rPr>
          <w:rFonts w:ascii="Times New Roman" w:hAnsi="Times New Roman" w:cs="Times New Roman"/>
          <w:sz w:val="20"/>
          <w:szCs w:val="20"/>
        </w:rPr>
        <w:t xml:space="preserve">.____.______________ года рождения,  </w:t>
      </w:r>
      <w:r w:rsidRPr="00B7231F">
        <w:rPr>
          <w:rFonts w:ascii="Times New Roman" w:hAnsi="Times New Roman" w:cs="Times New Roman"/>
          <w:bCs/>
          <w:sz w:val="20"/>
          <w:szCs w:val="20"/>
        </w:rPr>
        <w:t>паспорт</w:t>
      </w:r>
      <w:r w:rsidRPr="00B7231F">
        <w:rPr>
          <w:rFonts w:ascii="Times New Roman" w:hAnsi="Times New Roman" w:cs="Times New Roman"/>
          <w:sz w:val="20"/>
          <w:szCs w:val="20"/>
        </w:rPr>
        <w:t xml:space="preserve"> 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231F">
        <w:rPr>
          <w:rFonts w:ascii="Times New Roman" w:hAnsi="Times New Roman" w:cs="Times New Roman"/>
          <w:sz w:val="20"/>
          <w:szCs w:val="20"/>
        </w:rPr>
        <w:t>выдан __________________________________ «____» _____________ ____________</w:t>
      </w:r>
      <w:r w:rsidRPr="00B7231F">
        <w:rPr>
          <w:rFonts w:ascii="Times New Roman" w:hAnsi="Times New Roman" w:cs="Times New Roman"/>
          <w:bCs/>
          <w:sz w:val="20"/>
          <w:szCs w:val="20"/>
        </w:rPr>
        <w:t xml:space="preserve"> г.,</w:t>
      </w:r>
      <w:r w:rsidRPr="00B7231F">
        <w:rPr>
          <w:rFonts w:ascii="Times New Roman" w:hAnsi="Times New Roman" w:cs="Times New Roman"/>
          <w:sz w:val="20"/>
          <w:szCs w:val="20"/>
        </w:rPr>
        <w:t xml:space="preserve"> адрес регистрации: _________________________________________________________________________________________, даю</w:t>
      </w:r>
    </w:p>
    <w:p w:rsidR="00B7231F" w:rsidRPr="00B7231F" w:rsidRDefault="00B7231F" w:rsidP="00B7231F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7231F">
        <w:rPr>
          <w:rFonts w:ascii="Times New Roman" w:hAnsi="Times New Roman" w:cs="Times New Roman"/>
          <w:sz w:val="20"/>
          <w:szCs w:val="20"/>
        </w:rPr>
        <w:t>согласие</w:t>
      </w:r>
      <w:r w:rsidRPr="00B723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231F">
        <w:rPr>
          <w:rFonts w:ascii="Times New Roman" w:hAnsi="Times New Roman" w:cs="Times New Roman"/>
          <w:sz w:val="20"/>
          <w:szCs w:val="20"/>
        </w:rPr>
        <w:t>государственному автономному образовательному учреждению дополнительного профессиональному учреждению Владимирской области «Владимирский институт развития образования им. Л.И. Новиковой»  (место нахождения: город Владимир,  пр.</w:t>
      </w:r>
      <w:proofErr w:type="gramEnd"/>
      <w:r w:rsidRPr="00B7231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7231F">
        <w:rPr>
          <w:rFonts w:ascii="Times New Roman" w:hAnsi="Times New Roman" w:cs="Times New Roman"/>
          <w:sz w:val="20"/>
          <w:szCs w:val="20"/>
        </w:rPr>
        <w:t>Ленина, д. 8а) (далее «Учреждение»)  на сбор, обработку моих персональных данных и разрешаю использовать их для размещения в Интернете, буклетах, дисках и периодических  изданиях, в базе данных об участниках конкурса инновационных проектов и методических разработок педагогов образовательных учреждений.</w:t>
      </w:r>
      <w:proofErr w:type="gramEnd"/>
    </w:p>
    <w:p w:rsidR="009512E6" w:rsidRPr="009512E6" w:rsidRDefault="00B7231F" w:rsidP="009512E6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b/>
          <w:sz w:val="20"/>
          <w:szCs w:val="28"/>
        </w:rPr>
      </w:pPr>
      <w:r w:rsidRPr="00B7231F">
        <w:rPr>
          <w:rFonts w:ascii="Times New Roman" w:hAnsi="Times New Roman" w:cs="Times New Roman"/>
          <w:sz w:val="24"/>
          <w:szCs w:val="24"/>
        </w:rPr>
        <w:t xml:space="preserve">      </w:t>
      </w:r>
      <w:r w:rsidRPr="00B7231F">
        <w:rPr>
          <w:rFonts w:ascii="Times New Roman" w:hAnsi="Times New Roman" w:cs="Times New Roman"/>
          <w:sz w:val="20"/>
          <w:szCs w:val="24"/>
        </w:rPr>
        <w:t xml:space="preserve">Целью обработки (в том числе распространения) персональных данных является обеспечение участия педагогов в конкурсе  инновационных проектов и методических разработок педагогов образовательных организаций </w:t>
      </w:r>
      <w:r w:rsidR="009512E6" w:rsidRPr="009512E6">
        <w:rPr>
          <w:rFonts w:ascii="Times New Roman" w:hAnsi="Times New Roman" w:cs="Times New Roman"/>
          <w:b/>
          <w:sz w:val="20"/>
          <w:szCs w:val="28"/>
        </w:rPr>
        <w:t>«</w:t>
      </w:r>
      <w:r w:rsidR="009512E6" w:rsidRPr="009512E6">
        <w:rPr>
          <w:rStyle w:val="extended-textshort"/>
          <w:rFonts w:ascii="Times New Roman" w:hAnsi="Times New Roman" w:cs="Times New Roman"/>
          <w:b/>
          <w:sz w:val="20"/>
        </w:rPr>
        <w:t>Воспитание ценностного отношения к здоровому образу жизни, приобщение дошкольников к физической культуре и спорту</w:t>
      </w:r>
      <w:r w:rsidR="009512E6" w:rsidRPr="009512E6">
        <w:rPr>
          <w:rFonts w:ascii="Times New Roman" w:hAnsi="Times New Roman" w:cs="Times New Roman"/>
          <w:b/>
          <w:sz w:val="20"/>
          <w:szCs w:val="28"/>
        </w:rPr>
        <w:t>».</w:t>
      </w:r>
    </w:p>
    <w:p w:rsidR="00B7231F" w:rsidRPr="00B7231F" w:rsidRDefault="00B7231F" w:rsidP="00B7231F">
      <w:pPr>
        <w:widowControl w:val="0"/>
        <w:autoSpaceDE w:val="0"/>
        <w:autoSpaceDN w:val="0"/>
        <w:adjustRightInd w:val="0"/>
        <w:spacing w:after="0" w:line="240" w:lineRule="auto"/>
        <w:ind w:left="120" w:firstLine="600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Хранение персональных данных в указанных целях может осуществляться в срок до </w:t>
      </w:r>
      <w:r w:rsidRPr="00B7231F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B7231F">
        <w:rPr>
          <w:rFonts w:ascii="Times New Roman" w:hAnsi="Times New Roman" w:cs="Times New Roman"/>
          <w:sz w:val="20"/>
          <w:szCs w:val="20"/>
        </w:rPr>
        <w:t xml:space="preserve"> лет,</w:t>
      </w:r>
      <w:r w:rsidRPr="00B723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231F">
        <w:rPr>
          <w:rFonts w:ascii="Times New Roman" w:hAnsi="Times New Roman" w:cs="Times New Roman"/>
          <w:bCs/>
          <w:sz w:val="20"/>
          <w:szCs w:val="20"/>
        </w:rPr>
        <w:t>если иное</w:t>
      </w:r>
      <w:r w:rsidRPr="00B7231F">
        <w:rPr>
          <w:rFonts w:ascii="Times New Roman" w:hAnsi="Times New Roman" w:cs="Times New Roman"/>
          <w:sz w:val="20"/>
          <w:szCs w:val="20"/>
        </w:rPr>
        <w:t xml:space="preserve"> не установлено законодательством.</w:t>
      </w:r>
    </w:p>
    <w:p w:rsidR="00B7231F" w:rsidRPr="00B7231F" w:rsidRDefault="00B7231F" w:rsidP="009512E6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B7231F">
        <w:rPr>
          <w:rFonts w:ascii="Times New Roman" w:hAnsi="Times New Roman" w:cs="Times New Roman"/>
          <w:sz w:val="20"/>
          <w:szCs w:val="20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анкет, конкурсных работ и других документов, относящихся к моему участию в конкурсе инновационных проектов и методических разработок педагогов образовательных организаций </w:t>
      </w:r>
      <w:r w:rsidR="009512E6" w:rsidRPr="009512E6">
        <w:rPr>
          <w:rFonts w:ascii="Times New Roman" w:hAnsi="Times New Roman" w:cs="Times New Roman"/>
          <w:b/>
          <w:sz w:val="20"/>
          <w:szCs w:val="28"/>
        </w:rPr>
        <w:t>«</w:t>
      </w:r>
      <w:r w:rsidR="009512E6" w:rsidRPr="009512E6">
        <w:rPr>
          <w:rStyle w:val="extended-textshort"/>
          <w:rFonts w:ascii="Times New Roman" w:hAnsi="Times New Roman" w:cs="Times New Roman"/>
          <w:b/>
          <w:sz w:val="20"/>
        </w:rPr>
        <w:t>Воспитание ценностного отношения к здоровому образу жизни, приобщение дошкольников к физической культуре и спорту</w:t>
      </w:r>
      <w:r w:rsidR="009512E6" w:rsidRPr="009512E6">
        <w:rPr>
          <w:rFonts w:ascii="Times New Roman" w:hAnsi="Times New Roman" w:cs="Times New Roman"/>
          <w:b/>
          <w:sz w:val="20"/>
          <w:szCs w:val="28"/>
        </w:rPr>
        <w:t>»</w:t>
      </w:r>
      <w:r w:rsidR="009512E6">
        <w:rPr>
          <w:rFonts w:ascii="Times New Roman" w:hAnsi="Times New Roman" w:cs="Times New Roman"/>
          <w:b/>
          <w:sz w:val="20"/>
          <w:szCs w:val="28"/>
        </w:rPr>
        <w:t>:</w:t>
      </w:r>
      <w:proofErr w:type="gramEnd"/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80" w:lineRule="auto"/>
        <w:ind w:left="120" w:right="-1" w:firstLine="5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7231F">
        <w:rPr>
          <w:rFonts w:ascii="Times New Roman" w:hAnsi="Times New Roman" w:cs="Times New Roman"/>
          <w:sz w:val="20"/>
          <w:szCs w:val="20"/>
        </w:rPr>
        <w:t>фамилия, имя, отчество, стаж работы, образование, телефон, профессия, профессиональные достижения иная информация, необходимая для участия в конкурсе.</w:t>
      </w:r>
      <w:proofErr w:type="gramEnd"/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80" w:lineRule="auto"/>
        <w:ind w:left="120" w:right="-1" w:firstLine="560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Я, обязуюсь взять письменное согласие третьих лиц, чьи персональные данные использованы в конкурсной работе, на передачу Учреждению для обработки в целях обобщения и распространения педагогического опыта.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     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N 152-ФЗ «О персональных данных».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     Обработка персональных</w:t>
      </w:r>
      <w:r w:rsidRPr="00B723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231F">
        <w:rPr>
          <w:rFonts w:ascii="Times New Roman" w:hAnsi="Times New Roman" w:cs="Times New Roman"/>
          <w:bCs/>
          <w:sz w:val="20"/>
          <w:szCs w:val="20"/>
        </w:rPr>
        <w:t xml:space="preserve">данных может быть как автоматизированная, так и без использования </w:t>
      </w:r>
      <w:r w:rsidRPr="00B7231F">
        <w:rPr>
          <w:rFonts w:ascii="Times New Roman" w:hAnsi="Times New Roman" w:cs="Times New Roman"/>
          <w:sz w:val="20"/>
          <w:szCs w:val="20"/>
        </w:rPr>
        <w:t>средств автоматизации.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     Настоящее согласие выдано без ограничения срока его действия.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     Отзыв настоящего согласия осуществляется предоставлением в Учреждение подлинника такого </w:t>
      </w:r>
      <w:r w:rsidRPr="00B7231F">
        <w:rPr>
          <w:rFonts w:ascii="Times New Roman" w:hAnsi="Times New Roman" w:cs="Times New Roman"/>
          <w:bCs/>
          <w:sz w:val="20"/>
          <w:szCs w:val="20"/>
        </w:rPr>
        <w:t>отзыва</w:t>
      </w:r>
      <w:r w:rsidRPr="00B7231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B7231F">
        <w:rPr>
          <w:rFonts w:ascii="Times New Roman" w:hAnsi="Times New Roman" w:cs="Times New Roman"/>
          <w:sz w:val="20"/>
          <w:szCs w:val="20"/>
        </w:rPr>
        <w:t xml:space="preserve"> непосредственно или по почте.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>В случае изменения моих персональных данных обязуюсь сообщать в Учреждение в десятидневный срок.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     Настоящим принимаю,</w:t>
      </w:r>
      <w:r w:rsidRPr="00B723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231F">
        <w:rPr>
          <w:rFonts w:ascii="Times New Roman" w:hAnsi="Times New Roman" w:cs="Times New Roman"/>
          <w:bCs/>
          <w:sz w:val="20"/>
          <w:szCs w:val="20"/>
        </w:rPr>
        <w:t>что при</w:t>
      </w:r>
      <w:r w:rsidRPr="00B7231F">
        <w:rPr>
          <w:rFonts w:ascii="Times New Roman" w:hAnsi="Times New Roman" w:cs="Times New Roman"/>
          <w:sz w:val="20"/>
          <w:szCs w:val="20"/>
        </w:rPr>
        <w:t xml:space="preserve"> отзыве</w:t>
      </w:r>
      <w:r w:rsidRPr="00B7231F">
        <w:rPr>
          <w:rFonts w:ascii="Times New Roman" w:hAnsi="Times New Roman" w:cs="Times New Roman"/>
          <w:bCs/>
          <w:sz w:val="20"/>
          <w:szCs w:val="20"/>
        </w:rPr>
        <w:t xml:space="preserve"> настоящего согласия уничтожение моих</w:t>
      </w:r>
      <w:r w:rsidRPr="00B7231F">
        <w:rPr>
          <w:rFonts w:ascii="Times New Roman" w:hAnsi="Times New Roman" w:cs="Times New Roman"/>
          <w:sz w:val="20"/>
          <w:szCs w:val="20"/>
        </w:rPr>
        <w:t xml:space="preserve"> персональных данных будет осуществлено в десятидневный срок.</w:t>
      </w:r>
    </w:p>
    <w:p w:rsidR="009512E6" w:rsidRPr="009512E6" w:rsidRDefault="00B7231F" w:rsidP="009512E6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b/>
          <w:sz w:val="20"/>
          <w:szCs w:val="28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     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в конкурсе инновационных проектов и методических разработок педагогов образовательных организаций </w:t>
      </w:r>
      <w:r w:rsidR="009512E6" w:rsidRPr="009512E6">
        <w:rPr>
          <w:rFonts w:ascii="Times New Roman" w:hAnsi="Times New Roman" w:cs="Times New Roman"/>
          <w:b/>
          <w:sz w:val="20"/>
          <w:szCs w:val="28"/>
        </w:rPr>
        <w:t>«</w:t>
      </w:r>
      <w:r w:rsidR="009512E6" w:rsidRPr="009512E6">
        <w:rPr>
          <w:rStyle w:val="extended-textshort"/>
          <w:rFonts w:ascii="Times New Roman" w:hAnsi="Times New Roman" w:cs="Times New Roman"/>
          <w:b/>
          <w:sz w:val="20"/>
        </w:rPr>
        <w:t>Воспитание ценностного отношения к здоровому образу жизни, приобщение дошкольников к физической культуре и спорту</w:t>
      </w:r>
      <w:r w:rsidR="009512E6" w:rsidRPr="009512E6">
        <w:rPr>
          <w:rFonts w:ascii="Times New Roman" w:hAnsi="Times New Roman" w:cs="Times New Roman"/>
          <w:b/>
          <w:sz w:val="20"/>
          <w:szCs w:val="28"/>
        </w:rPr>
        <w:t>».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     Информацию для целей, предус</w:t>
      </w:r>
      <w:r w:rsidRPr="00B7231F">
        <w:rPr>
          <w:rFonts w:ascii="Times New Roman" w:hAnsi="Times New Roman" w:cs="Times New Roman"/>
          <w:color w:val="000000"/>
          <w:sz w:val="20"/>
          <w:szCs w:val="20"/>
        </w:rPr>
        <w:t>мотре</w:t>
      </w:r>
      <w:r w:rsidRPr="00B7231F">
        <w:rPr>
          <w:rFonts w:ascii="Times New Roman" w:hAnsi="Times New Roman" w:cs="Times New Roman"/>
          <w:sz w:val="20"/>
          <w:szCs w:val="20"/>
        </w:rPr>
        <w:t>нных Федеральным законом от 27 июля 2006 года N 152-ФЗ</w:t>
      </w:r>
      <w:r w:rsidRPr="00B7231F">
        <w:rPr>
          <w:rFonts w:ascii="Times New Roman" w:hAnsi="Times New Roman" w:cs="Times New Roman"/>
          <w:color w:val="007F00"/>
          <w:sz w:val="20"/>
          <w:szCs w:val="20"/>
        </w:rPr>
        <w:t>.</w:t>
      </w:r>
      <w:r w:rsidRPr="00B7231F">
        <w:rPr>
          <w:rFonts w:ascii="Times New Roman" w:hAnsi="Times New Roman" w:cs="Times New Roman"/>
          <w:sz w:val="20"/>
          <w:szCs w:val="20"/>
        </w:rPr>
        <w:t xml:space="preserve"> «О </w:t>
      </w:r>
      <w:r w:rsidRPr="00B7231F">
        <w:rPr>
          <w:rFonts w:ascii="Times New Roman" w:hAnsi="Times New Roman" w:cs="Times New Roman"/>
          <w:sz w:val="20"/>
          <w:szCs w:val="20"/>
        </w:rPr>
        <w:lastRenderedPageBreak/>
        <w:t>персональных данных» прошу со</w:t>
      </w:r>
      <w:r w:rsidRPr="00B7231F">
        <w:rPr>
          <w:rFonts w:ascii="Times New Roman" w:hAnsi="Times New Roman" w:cs="Times New Roman"/>
          <w:color w:val="000000"/>
          <w:sz w:val="20"/>
          <w:szCs w:val="20"/>
        </w:rPr>
        <w:t>общат</w:t>
      </w:r>
      <w:r w:rsidRPr="00B7231F">
        <w:rPr>
          <w:rFonts w:ascii="Times New Roman" w:hAnsi="Times New Roman" w:cs="Times New Roman"/>
          <w:sz w:val="20"/>
          <w:szCs w:val="20"/>
        </w:rPr>
        <w:t>ь мне одним из указанных способов: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>1. Электронная почта: ____________________________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>2. Почтовый адрес: _______________________________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left="120"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>3. Факс: ________________________________________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right="-1" w:firstLine="120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>4. Другое: ______________________________________</w:t>
      </w:r>
    </w:p>
    <w:p w:rsidR="00B7231F" w:rsidRPr="00B7231F" w:rsidRDefault="00B7231F" w:rsidP="00936A0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>______________________________________    __________________          «___»_________________ 20___г.</w:t>
      </w:r>
    </w:p>
    <w:p w:rsidR="00B7231F" w:rsidRPr="00B7231F" w:rsidRDefault="00B7231F" w:rsidP="00B7231F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          (Ф.И</w:t>
      </w:r>
      <w:r w:rsidRPr="00B7231F">
        <w:rPr>
          <w:rFonts w:ascii="Times New Roman" w:hAnsi="Times New Roman" w:cs="Times New Roman"/>
          <w:color w:val="007F00"/>
          <w:sz w:val="20"/>
          <w:szCs w:val="20"/>
        </w:rPr>
        <w:t>.</w:t>
      </w:r>
      <w:r w:rsidRPr="00B7231F">
        <w:rPr>
          <w:rFonts w:ascii="Times New Roman" w:hAnsi="Times New Roman" w:cs="Times New Roman"/>
          <w:sz w:val="20"/>
          <w:szCs w:val="20"/>
        </w:rPr>
        <w:t>О. полностью)</w:t>
      </w:r>
      <w:r w:rsidRPr="00B7231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(подпись)                                            (дата)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</w:p>
    <w:p w:rsidR="00B7231F" w:rsidRPr="00B7231F" w:rsidRDefault="00B7231F" w:rsidP="00B7231F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B7231F">
        <w:rPr>
          <w:rFonts w:ascii="Times New Roman" w:hAnsi="Times New Roman" w:cs="Times New Roman"/>
          <w:sz w:val="20"/>
          <w:szCs w:val="20"/>
          <w:u w:val="single"/>
        </w:rPr>
        <w:t xml:space="preserve">Приложение 3 </w:t>
      </w:r>
    </w:p>
    <w:p w:rsidR="00B7231F" w:rsidRPr="00B7231F" w:rsidRDefault="00B7231F" w:rsidP="00B7231F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231F">
        <w:rPr>
          <w:rFonts w:ascii="Times New Roman" w:hAnsi="Times New Roman" w:cs="Times New Roman"/>
          <w:b/>
          <w:sz w:val="20"/>
          <w:szCs w:val="20"/>
          <w:u w:val="single"/>
        </w:rPr>
        <w:t xml:space="preserve">Наши реквизиты: УТОЧНИТЬ ПЕРЕД ОПЛАТОЙ!!! </w:t>
      </w:r>
    </w:p>
    <w:p w:rsidR="00B7231F" w:rsidRPr="00B7231F" w:rsidRDefault="00B7231F" w:rsidP="00B7231F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B7231F" w:rsidRPr="00B7231F" w:rsidRDefault="00B7231F" w:rsidP="00B7231F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Приложение 4 </w:t>
      </w:r>
    </w:p>
    <w:p w:rsidR="00B7231F" w:rsidRPr="00B7231F" w:rsidRDefault="00B7231F" w:rsidP="00B7231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231F">
        <w:rPr>
          <w:rFonts w:ascii="Times New Roman" w:hAnsi="Times New Roman" w:cs="Times New Roman"/>
          <w:b/>
          <w:sz w:val="20"/>
          <w:szCs w:val="20"/>
        </w:rPr>
        <w:t>Требования к оформлению и содержанию конкурсных материалов: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B7231F">
        <w:rPr>
          <w:rFonts w:ascii="Times New Roman" w:hAnsi="Times New Roman" w:cs="Times New Roman"/>
          <w:b/>
          <w:sz w:val="20"/>
          <w:szCs w:val="20"/>
        </w:rPr>
        <w:t>Содержание комплекта конкурсных материалов: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· заявка (в эл. и бумажном варианте); 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>· согласие на обработку и использование персональных данных (</w:t>
      </w:r>
      <w:r w:rsidRPr="00B7231F">
        <w:rPr>
          <w:rFonts w:ascii="Times New Roman" w:hAnsi="Times New Roman" w:cs="Times New Roman"/>
          <w:b/>
          <w:sz w:val="20"/>
          <w:szCs w:val="20"/>
        </w:rPr>
        <w:t>в бумажном виде с подписью);</w:t>
      </w:r>
      <w:r w:rsidRPr="00B723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· ксерокопия квитанции об оплате; 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7231F">
        <w:rPr>
          <w:rFonts w:ascii="Times New Roman" w:hAnsi="Times New Roman" w:cs="Times New Roman"/>
          <w:sz w:val="20"/>
          <w:szCs w:val="20"/>
        </w:rPr>
        <w:t xml:space="preserve">· конкурсные материалы (в эл. и бумажном виде (кроме презентаций и видеофильмов). </w:t>
      </w:r>
      <w:proofErr w:type="gramEnd"/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7231F">
        <w:rPr>
          <w:rFonts w:ascii="Times New Roman" w:hAnsi="Times New Roman" w:cs="Times New Roman"/>
          <w:sz w:val="20"/>
          <w:szCs w:val="20"/>
        </w:rPr>
        <w:t xml:space="preserve">· </w:t>
      </w:r>
      <w:r w:rsidRPr="00B7231F">
        <w:rPr>
          <w:rFonts w:ascii="Times New Roman" w:hAnsi="Times New Roman" w:cs="Times New Roman"/>
          <w:b/>
          <w:sz w:val="20"/>
          <w:szCs w:val="20"/>
        </w:rPr>
        <w:t>Обязательные разделы:</w:t>
      </w:r>
      <w:r w:rsidRPr="00B7231F">
        <w:rPr>
          <w:rFonts w:ascii="Times New Roman" w:hAnsi="Times New Roman" w:cs="Times New Roman"/>
          <w:sz w:val="20"/>
          <w:szCs w:val="20"/>
        </w:rPr>
        <w:t xml:space="preserve"> содержание; сведения об авторе (Ф.И.О. (полностью), образование, стаж, квалификационная категория, должность); информационная (краткая!!!) справка о ДОО. </w:t>
      </w:r>
      <w:proofErr w:type="gramEnd"/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b/>
          <w:sz w:val="20"/>
          <w:szCs w:val="20"/>
        </w:rPr>
        <w:t>Формат:</w:t>
      </w:r>
      <w:r w:rsidRPr="00B7231F">
        <w:rPr>
          <w:rFonts w:ascii="Times New Roman" w:hAnsi="Times New Roman" w:cs="Times New Roman"/>
          <w:sz w:val="20"/>
          <w:szCs w:val="20"/>
        </w:rPr>
        <w:t xml:space="preserve"> Основной текст конкурсной работы в одном файле; приложения отдельными файлами (каждый файл с названием) в отдельной папке «Приложения». </w:t>
      </w:r>
      <w:proofErr w:type="spellStart"/>
      <w:proofErr w:type="gramStart"/>
      <w:r w:rsidRPr="00B7231F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B7231F">
        <w:rPr>
          <w:rFonts w:ascii="Times New Roman" w:hAnsi="Times New Roman" w:cs="Times New Roman"/>
          <w:sz w:val="20"/>
          <w:szCs w:val="20"/>
        </w:rPr>
        <w:t>icrosoftWord</w:t>
      </w:r>
      <w:proofErr w:type="spellEnd"/>
      <w:r w:rsidRPr="00B7231F">
        <w:rPr>
          <w:rFonts w:ascii="Times New Roman" w:hAnsi="Times New Roman" w:cs="Times New Roman"/>
          <w:sz w:val="20"/>
          <w:szCs w:val="20"/>
        </w:rPr>
        <w:t xml:space="preserve">, шрифт </w:t>
      </w:r>
      <w:proofErr w:type="spellStart"/>
      <w:r w:rsidRPr="00B7231F">
        <w:rPr>
          <w:rFonts w:ascii="Times New Roman" w:hAnsi="Times New Roman" w:cs="Times New Roman"/>
          <w:sz w:val="20"/>
          <w:szCs w:val="20"/>
        </w:rPr>
        <w:t>ТimesNewRoman</w:t>
      </w:r>
      <w:proofErr w:type="spellEnd"/>
      <w:r w:rsidRPr="00B7231F">
        <w:rPr>
          <w:rFonts w:ascii="Times New Roman" w:hAnsi="Times New Roman" w:cs="Times New Roman"/>
          <w:sz w:val="20"/>
          <w:szCs w:val="20"/>
        </w:rPr>
        <w:t xml:space="preserve">, кегль 14, интервал 1,5. Выравнивание по ширине поля - 2 см со всех сторон, абзацный отступ 1 см, автоматический перенос слов, нумерация страниц. 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b/>
          <w:sz w:val="20"/>
          <w:szCs w:val="20"/>
        </w:rPr>
        <w:t xml:space="preserve">Ссылки </w:t>
      </w:r>
      <w:r w:rsidRPr="00B7231F">
        <w:rPr>
          <w:rFonts w:ascii="Times New Roman" w:hAnsi="Times New Roman" w:cs="Times New Roman"/>
          <w:sz w:val="20"/>
          <w:szCs w:val="20"/>
        </w:rPr>
        <w:t xml:space="preserve">на используемые источники обязательны, в том числе и на </w:t>
      </w:r>
      <w:proofErr w:type="spellStart"/>
      <w:r w:rsidRPr="00B7231F">
        <w:rPr>
          <w:rFonts w:ascii="Times New Roman" w:hAnsi="Times New Roman" w:cs="Times New Roman"/>
          <w:sz w:val="20"/>
          <w:szCs w:val="20"/>
        </w:rPr>
        <w:t>интернет-ресурсы</w:t>
      </w:r>
      <w:proofErr w:type="spellEnd"/>
      <w:r w:rsidRPr="00B7231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b/>
          <w:sz w:val="20"/>
          <w:szCs w:val="20"/>
        </w:rPr>
        <w:t>Объём:</w:t>
      </w:r>
      <w:r w:rsidRPr="00B7231F">
        <w:rPr>
          <w:rFonts w:ascii="Times New Roman" w:hAnsi="Times New Roman" w:cs="Times New Roman"/>
          <w:sz w:val="20"/>
          <w:szCs w:val="20"/>
        </w:rPr>
        <w:t xml:space="preserve"> разумный минимум. 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B7231F">
        <w:rPr>
          <w:rFonts w:ascii="Times New Roman" w:hAnsi="Times New Roman" w:cs="Times New Roman"/>
          <w:b/>
          <w:sz w:val="20"/>
          <w:szCs w:val="20"/>
        </w:rPr>
        <w:t xml:space="preserve">ВНИМАНИЕ! </w:t>
      </w:r>
    </w:p>
    <w:p w:rsidR="00B7231F" w:rsidRPr="00B7231F" w:rsidRDefault="00B7231F" w:rsidP="00B7231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7231F">
        <w:rPr>
          <w:rFonts w:ascii="Times New Roman" w:hAnsi="Times New Roman" w:cs="Times New Roman"/>
          <w:sz w:val="20"/>
          <w:szCs w:val="20"/>
        </w:rPr>
        <w:t xml:space="preserve">Все материалы проверяются в программе </w:t>
      </w:r>
      <w:r w:rsidRPr="00B7231F">
        <w:rPr>
          <w:rFonts w:ascii="Times New Roman" w:hAnsi="Times New Roman" w:cs="Times New Roman"/>
          <w:b/>
          <w:sz w:val="20"/>
          <w:szCs w:val="20"/>
        </w:rPr>
        <w:t>АНТИПЛАГИАТ</w:t>
      </w:r>
    </w:p>
    <w:p w:rsidR="003C6C9A" w:rsidRPr="007631C6" w:rsidRDefault="003C6C9A">
      <w:pPr>
        <w:rPr>
          <w:sz w:val="28"/>
          <w:szCs w:val="28"/>
        </w:rPr>
      </w:pPr>
    </w:p>
    <w:sectPr w:rsidR="003C6C9A" w:rsidRPr="007631C6" w:rsidSect="007631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63FE"/>
    <w:multiLevelType w:val="hybridMultilevel"/>
    <w:tmpl w:val="D478B3F2"/>
    <w:lvl w:ilvl="0" w:tplc="4EB628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2B"/>
    <w:rsid w:val="002266B7"/>
    <w:rsid w:val="002630A4"/>
    <w:rsid w:val="0038238F"/>
    <w:rsid w:val="003B42E7"/>
    <w:rsid w:val="003C6C9A"/>
    <w:rsid w:val="004869DD"/>
    <w:rsid w:val="00623CB3"/>
    <w:rsid w:val="007631C6"/>
    <w:rsid w:val="007A052B"/>
    <w:rsid w:val="00936A03"/>
    <w:rsid w:val="009512E6"/>
    <w:rsid w:val="00A00FEF"/>
    <w:rsid w:val="00AA4E7F"/>
    <w:rsid w:val="00B7231F"/>
    <w:rsid w:val="00CA4265"/>
    <w:rsid w:val="00DB3343"/>
    <w:rsid w:val="00EA5223"/>
    <w:rsid w:val="00F8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2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A05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7A05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7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A5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2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A05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7A05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7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A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Елена Николевна</dc:creator>
  <cp:lastModifiedBy>Сафонова Елена Николевна</cp:lastModifiedBy>
  <cp:revision>4</cp:revision>
  <dcterms:created xsi:type="dcterms:W3CDTF">2020-03-25T13:09:00Z</dcterms:created>
  <dcterms:modified xsi:type="dcterms:W3CDTF">2020-03-27T10:07:00Z</dcterms:modified>
</cp:coreProperties>
</file>